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МІНІСТЕРСТВО ОСВІТИ І НАУКИ УКРАЇНИ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ДЕРЖАВНИЙ УНІВЕРСИТЕТ ТЕЛЕКОМУНІКАЦІЙ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ІНОЗЕМНА МОВА </w:t>
      </w:r>
    </w:p>
    <w:p w:rsidR="004B6ECB" w:rsidRPr="00FC3F07" w:rsidRDefault="004B6ECB" w:rsidP="00FC3F07">
      <w:pPr>
        <w:pStyle w:val="1"/>
        <w:spacing w:line="360" w:lineRule="auto"/>
        <w:rPr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pStyle w:val="1"/>
        <w:spacing w:line="360" w:lineRule="auto"/>
        <w:rPr>
          <w:szCs w:val="28"/>
        </w:rPr>
      </w:pPr>
    </w:p>
    <w:p w:rsidR="004B6ECB" w:rsidRPr="00FC3F07" w:rsidRDefault="004B6ECB" w:rsidP="00FC3F07">
      <w:pPr>
        <w:pStyle w:val="1"/>
        <w:spacing w:line="360" w:lineRule="auto"/>
        <w:rPr>
          <w:caps/>
          <w:szCs w:val="28"/>
        </w:rPr>
      </w:pPr>
      <w:r w:rsidRPr="00FC3F07">
        <w:rPr>
          <w:caps/>
          <w:szCs w:val="28"/>
        </w:rPr>
        <w:t>Програма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нормативної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ідготовки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:         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бакалаврів</w:t>
      </w:r>
      <w:proofErr w:type="spellEnd"/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галузь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знань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:       0509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Радіотехніка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радіоелектронні</w:t>
      </w:r>
      <w:proofErr w:type="spellEnd"/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апарати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звязок</w:t>
      </w:r>
      <w:proofErr w:type="spellEnd"/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напряму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:  6.050903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Телекомунікації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(ТСМ)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спец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іальність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(Шифр за ОПП________)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Киї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2014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ік</w:t>
      </w:r>
      <w:proofErr w:type="spellEnd"/>
    </w:p>
    <w:p w:rsidR="004B6ECB" w:rsidRPr="00FC3F07" w:rsidRDefault="004B6ECB" w:rsidP="00FC3F07">
      <w:pPr>
        <w:pStyle w:val="a3"/>
        <w:spacing w:line="360" w:lineRule="auto"/>
        <w:jc w:val="both"/>
        <w:rPr>
          <w:szCs w:val="28"/>
        </w:rPr>
      </w:pPr>
      <w:r w:rsidRPr="00FC3F07">
        <w:rPr>
          <w:szCs w:val="28"/>
        </w:rPr>
        <w:br w:type="page"/>
      </w:r>
      <w:r w:rsidRPr="00FC3F07">
        <w:rPr>
          <w:szCs w:val="28"/>
        </w:rPr>
        <w:lastRenderedPageBreak/>
        <w:t xml:space="preserve">РОЗРОБЛЕНО ТА ВНЕСЕНО: кафедра іноземних мов Навчально-наукового інституту </w:t>
      </w:r>
      <w:proofErr w:type="spellStart"/>
      <w:r w:rsidRPr="00FC3F07">
        <w:rPr>
          <w:szCs w:val="28"/>
        </w:rPr>
        <w:t>телекомунікацій</w:t>
      </w:r>
      <w:proofErr w:type="spellEnd"/>
      <w:r w:rsidRPr="00FC3F07">
        <w:rPr>
          <w:szCs w:val="28"/>
        </w:rPr>
        <w:t xml:space="preserve"> та інформатизації Державного університету </w:t>
      </w:r>
      <w:proofErr w:type="spellStart"/>
      <w:r w:rsidRPr="00FC3F07">
        <w:rPr>
          <w:szCs w:val="28"/>
        </w:rPr>
        <w:t>телекомунікацій</w:t>
      </w:r>
      <w:proofErr w:type="spellEnd"/>
      <w:r w:rsidRPr="00FC3F07">
        <w:rPr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pStyle w:val="a3"/>
        <w:spacing w:line="360" w:lineRule="auto"/>
        <w:rPr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РОЗРОБНИКИ ПРОГРАМИ: старший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викладач</w:t>
      </w:r>
      <w:proofErr w:type="spellEnd"/>
      <w:proofErr w:type="gramStart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ідурик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А.І.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Обговорено та рекомендовано до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затвердження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Вченою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радою 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>Державного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університету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телекомунікацій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“_____”  ___________ 20___ року, протокол №__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br w:type="page"/>
      </w:r>
      <w:r w:rsidRPr="00FC3F0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proofErr w:type="gramStart"/>
      <w:r w:rsidRPr="00FC3F07">
        <w:rPr>
          <w:rFonts w:ascii="Times New Roman" w:hAnsi="Times New Roman" w:cs="Times New Roman"/>
          <w:bCs/>
          <w:caps/>
          <w:sz w:val="28"/>
          <w:szCs w:val="28"/>
        </w:rPr>
        <w:t>Вступ</w:t>
      </w:r>
      <w:proofErr w:type="gramEnd"/>
    </w:p>
    <w:p w:rsidR="004B6ECB" w:rsidRPr="00FC3F07" w:rsidRDefault="004B6ECB" w:rsidP="00FC3F07">
      <w:pPr>
        <w:pStyle w:val="a5"/>
        <w:spacing w:line="360" w:lineRule="auto"/>
        <w:ind w:firstLine="0"/>
        <w:jc w:val="both"/>
        <w:rPr>
          <w:szCs w:val="28"/>
        </w:rPr>
      </w:pPr>
      <w:r w:rsidRPr="00FC3F07">
        <w:rPr>
          <w:szCs w:val="28"/>
        </w:rPr>
        <w:t>Програма вивчення нормативної навчальної дисципліни “іноземна мова”</w:t>
      </w:r>
      <w:r w:rsidRPr="00FC3F07">
        <w:rPr>
          <w:b/>
          <w:szCs w:val="28"/>
          <w:u w:val="single"/>
        </w:rPr>
        <w:t xml:space="preserve"> </w:t>
      </w:r>
      <w:r w:rsidRPr="00FC3F07">
        <w:rPr>
          <w:szCs w:val="28"/>
        </w:rPr>
        <w:t xml:space="preserve">складена                    відповідно до освітньо-професійної програми підготовки бакалаврів  напряму 6.050903 Телекомунікації (ТСМ)                                                                                                                                                </w:t>
      </w:r>
    </w:p>
    <w:p w:rsidR="004B6ECB" w:rsidRPr="00FC3F07" w:rsidRDefault="004B6ECB" w:rsidP="00FC3F07">
      <w:pPr>
        <w:pStyle w:val="a3"/>
        <w:spacing w:line="360" w:lineRule="auto"/>
        <w:jc w:val="both"/>
        <w:rPr>
          <w:szCs w:val="28"/>
        </w:rPr>
      </w:pPr>
      <w:r w:rsidRPr="00FC3F07">
        <w:rPr>
          <w:bCs/>
          <w:szCs w:val="28"/>
        </w:rPr>
        <w:t>Предметом</w:t>
      </w:r>
      <w:r w:rsidRPr="00FC3F07">
        <w:rPr>
          <w:szCs w:val="28"/>
        </w:rPr>
        <w:t xml:space="preserve"> вивчення  навчальної дисципліни є сукупність граматичних явищ синтаксичного та структурно-морфологічного характеру, лексичних одиниць та мовних штампів.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3F07">
        <w:rPr>
          <w:rFonts w:ascii="Times New Roman" w:hAnsi="Times New Roman" w:cs="Times New Roman"/>
          <w:bCs/>
          <w:sz w:val="28"/>
          <w:szCs w:val="28"/>
          <w:lang w:val="uk-UA"/>
        </w:rPr>
        <w:t>Міждисциплінарні зв’язки: обчислювальна техніка та мікропроцесори, телекомунікаційні системи передачі, телекомунікаційні та інформаційні мережі, системи передачі даних, системи мобільного зв’язку, захист інформації в телекомунікаційних системах,</w:t>
      </w:r>
      <w:r w:rsidRPr="00FC3F07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uk-UA"/>
        </w:rPr>
        <w:t>з діловою іноземною мовою, діловою українською мовою, іноземною мовою за професійним спрямуванням.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Програма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складається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 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змістових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модулів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: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>Applications.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>The Internet.</w:t>
      </w:r>
    </w:p>
    <w:p w:rsidR="004B6ECB" w:rsidRPr="00FC3F07" w:rsidRDefault="004B6ECB" w:rsidP="00FC3F07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r w:rsidRPr="00FC3F07">
        <w:rPr>
          <w:b w:val="0"/>
          <w:sz w:val="28"/>
          <w:szCs w:val="28"/>
        </w:rPr>
        <w:t>1. Мета та завдання навчальної дисципліни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1.1.Метою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викладання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 xml:space="preserve"> є: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сприяти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розширенню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кругозору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спеціалі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умінню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здобувати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потрібну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іноземних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друкованих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підвищенню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загального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ознайомленню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міжнародними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нормами та стандартами;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- розвивати активне володіння іноземною мовою в сфері професійного спілкування, навички реферативного читання спеціальної літератури.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1.2.Основними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завданнями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вивчення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“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іноземна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мова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” є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умінь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: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усне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мовлення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Pr="00FC3F07">
        <w:rPr>
          <w:rFonts w:ascii="Times New Roman" w:hAnsi="Times New Roman" w:cs="Times New Roman"/>
          <w:sz w:val="28"/>
          <w:szCs w:val="28"/>
        </w:rPr>
        <w:t>діалогічне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монологічне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);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;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lastRenderedPageBreak/>
        <w:t>- письмо;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ауд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іювання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1.3.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Згідно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вимогами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освітньо-професійної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студенти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повинні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: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C3F07">
        <w:rPr>
          <w:rFonts w:ascii="Times New Roman" w:hAnsi="Times New Roman" w:cs="Times New Roman"/>
          <w:bCs/>
          <w:iCs/>
          <w:sz w:val="28"/>
          <w:szCs w:val="28"/>
        </w:rPr>
        <w:t>знати</w:t>
      </w:r>
      <w:proofErr w:type="gramStart"/>
      <w:r w:rsidRPr="00FC3F07">
        <w:rPr>
          <w:rFonts w:ascii="Times New Roman" w:hAnsi="Times New Roman" w:cs="Times New Roman"/>
          <w:bCs/>
          <w:iCs/>
          <w:sz w:val="28"/>
          <w:szCs w:val="28"/>
        </w:rPr>
        <w:t xml:space="preserve"> :</w:t>
      </w:r>
      <w:proofErr w:type="gramEnd"/>
    </w:p>
    <w:p w:rsidR="004B6ECB" w:rsidRPr="00FC3F07" w:rsidRDefault="004B6ECB" w:rsidP="00FC3F07">
      <w:pPr>
        <w:pStyle w:val="a7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орфографічне правильне написання лексичних одиниць, необхідних для усної та письмової комунікації в рамках академічного й</w:t>
      </w:r>
      <w:r w:rsidRPr="00FC3F07">
        <w:rPr>
          <w:bCs/>
          <w:iCs/>
          <w:sz w:val="28"/>
          <w:szCs w:val="28"/>
          <w:lang w:val="ru-RU"/>
        </w:rPr>
        <w:t xml:space="preserve"> </w:t>
      </w:r>
      <w:r w:rsidRPr="00FC3F07">
        <w:rPr>
          <w:bCs/>
          <w:iCs/>
          <w:sz w:val="28"/>
          <w:szCs w:val="28"/>
        </w:rPr>
        <w:t>професійного середовища;</w:t>
      </w:r>
    </w:p>
    <w:p w:rsidR="004B6ECB" w:rsidRPr="00FC3F07" w:rsidRDefault="004B6ECB" w:rsidP="00FC3F07">
      <w:pPr>
        <w:pStyle w:val="a7"/>
        <w:numPr>
          <w:ilvl w:val="0"/>
          <w:numId w:val="4"/>
        </w:numPr>
        <w:tabs>
          <w:tab w:val="left" w:pos="142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 правопис слів іншомовного походження, фахових термінів;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- знаходити конкретну інформацію, пов’язану з </w:t>
      </w:r>
      <w:proofErr w:type="spellStart"/>
      <w:r w:rsidRPr="00FC3F07">
        <w:rPr>
          <w:bCs/>
          <w:iCs/>
          <w:sz w:val="28"/>
          <w:szCs w:val="28"/>
        </w:rPr>
        <w:t>пофесійними</w:t>
      </w:r>
      <w:proofErr w:type="spellEnd"/>
      <w:r w:rsidRPr="00FC3F07">
        <w:rPr>
          <w:bCs/>
          <w:iCs/>
          <w:sz w:val="28"/>
          <w:szCs w:val="28"/>
        </w:rPr>
        <w:t xml:space="preserve"> питаннями,  користуючись бібліотечним каталогом, довідниками, словниками та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Інтернетом;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виділяти головну ідею та розвивати її;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викласти план-схему висловлювання та логічно структурувати ідеї;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номінативні одиниці і стійкі вирази повсякденного життя за 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словотворчими компонентами: коренем, суфіксами, префіксами;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терміни на позначення робочого обладнання та виробничих процесів за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контекстом;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граматичні форми слова відповідно до класу ( іменник, прикметник,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дієслово тощо), а також зв’язки в реченні та між абзацами;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особливості вживання артикля, множини іменників, займенників,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кількісних і порядкових  числівників, прийменників, модальних дієслів.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Творення форм ступенів порівняння прикметників і прислівників.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граматичне оформлення часових форм дієслова (активного і пасивного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стану); правила вживання узгодження часів та прямої непрямої мови;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принципи ідентифікації жанру автентичного англомовного тексту та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лінгвістичних зв’язків у ньому;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вживання безособових форм дієслова: інфінітива, дієприкметника,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дієприслівника, герундія;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вживання простого речення ( стверджувального, заперечного),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питального речення (всіх типів запитань), спонукального речення;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lastRenderedPageBreak/>
        <w:t xml:space="preserve">вживання та структуру складного речення: складносурядного зі </w:t>
      </w:r>
    </w:p>
    <w:p w:rsidR="004B6ECB" w:rsidRPr="00FC3F07" w:rsidRDefault="004B6ECB" w:rsidP="00FC3F07">
      <w:pPr>
        <w:pStyle w:val="a7"/>
        <w:tabs>
          <w:tab w:val="left" w:pos="426"/>
        </w:tabs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сполучниками</w:t>
      </w:r>
      <w:r w:rsidRPr="00FC3F07">
        <w:rPr>
          <w:b/>
          <w:bCs/>
          <w:i/>
          <w:iCs/>
          <w:sz w:val="28"/>
          <w:szCs w:val="28"/>
        </w:rPr>
        <w:t xml:space="preserve"> </w:t>
      </w:r>
      <w:r w:rsidRPr="00FC3F07">
        <w:rPr>
          <w:bCs/>
          <w:i/>
          <w:iCs/>
          <w:sz w:val="28"/>
          <w:szCs w:val="28"/>
          <w:lang w:val="en-US"/>
        </w:rPr>
        <w:t>and</w:t>
      </w:r>
      <w:r w:rsidRPr="00FC3F07">
        <w:rPr>
          <w:bCs/>
          <w:i/>
          <w:iCs/>
          <w:sz w:val="28"/>
          <w:szCs w:val="28"/>
        </w:rPr>
        <w:t xml:space="preserve">, </w:t>
      </w:r>
      <w:r w:rsidRPr="00FC3F07">
        <w:rPr>
          <w:bCs/>
          <w:i/>
          <w:iCs/>
          <w:sz w:val="28"/>
          <w:szCs w:val="28"/>
          <w:lang w:val="en-US"/>
        </w:rPr>
        <w:t>but</w:t>
      </w:r>
      <w:r w:rsidRPr="00FC3F07">
        <w:rPr>
          <w:b/>
          <w:bCs/>
          <w:i/>
          <w:iCs/>
          <w:sz w:val="28"/>
          <w:szCs w:val="28"/>
        </w:rPr>
        <w:t xml:space="preserve"> </w:t>
      </w:r>
      <w:r w:rsidRPr="00FC3F07">
        <w:rPr>
          <w:bCs/>
          <w:iCs/>
          <w:sz w:val="28"/>
          <w:szCs w:val="28"/>
        </w:rPr>
        <w:t>та складнопідрядного зі сполучниками</w:t>
      </w:r>
      <w:r w:rsidRPr="00FC3F07">
        <w:rPr>
          <w:b/>
          <w:bCs/>
          <w:i/>
          <w:iCs/>
          <w:sz w:val="28"/>
          <w:szCs w:val="28"/>
        </w:rPr>
        <w:t xml:space="preserve"> </w:t>
      </w:r>
      <w:r w:rsidRPr="00FC3F07">
        <w:rPr>
          <w:bCs/>
          <w:i/>
          <w:iCs/>
          <w:sz w:val="28"/>
          <w:szCs w:val="28"/>
          <w:lang w:val="en-US"/>
        </w:rPr>
        <w:t>when</w:t>
      </w:r>
      <w:r w:rsidRPr="00FC3F07">
        <w:rPr>
          <w:bCs/>
          <w:i/>
          <w:iCs/>
          <w:sz w:val="28"/>
          <w:szCs w:val="28"/>
        </w:rPr>
        <w:t xml:space="preserve">,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Cs/>
          <w:iCs/>
          <w:sz w:val="28"/>
          <w:szCs w:val="28"/>
        </w:rPr>
      </w:pPr>
      <w:r w:rsidRPr="00FC3F07">
        <w:rPr>
          <w:bCs/>
          <w:i/>
          <w:iCs/>
          <w:sz w:val="28"/>
          <w:szCs w:val="28"/>
        </w:rPr>
        <w:t xml:space="preserve">      </w:t>
      </w:r>
      <w:proofErr w:type="gramStart"/>
      <w:r w:rsidRPr="00FC3F07">
        <w:rPr>
          <w:bCs/>
          <w:i/>
          <w:iCs/>
          <w:sz w:val="28"/>
          <w:szCs w:val="28"/>
          <w:lang w:val="en-US"/>
        </w:rPr>
        <w:t>who</w:t>
      </w:r>
      <w:proofErr w:type="gramEnd"/>
      <w:r w:rsidRPr="00FC3F07">
        <w:rPr>
          <w:bCs/>
          <w:i/>
          <w:iCs/>
          <w:sz w:val="28"/>
          <w:szCs w:val="28"/>
        </w:rPr>
        <w:t xml:space="preserve">, </w:t>
      </w:r>
      <w:r w:rsidRPr="00FC3F07">
        <w:rPr>
          <w:bCs/>
          <w:i/>
          <w:iCs/>
          <w:sz w:val="28"/>
          <w:szCs w:val="28"/>
          <w:lang w:val="en-US"/>
        </w:rPr>
        <w:t>which</w:t>
      </w:r>
      <w:r w:rsidRPr="00FC3F07">
        <w:rPr>
          <w:bCs/>
          <w:i/>
          <w:iCs/>
          <w:sz w:val="28"/>
          <w:szCs w:val="28"/>
        </w:rPr>
        <w:t xml:space="preserve">, </w:t>
      </w:r>
      <w:r w:rsidRPr="00FC3F07">
        <w:rPr>
          <w:bCs/>
          <w:i/>
          <w:iCs/>
          <w:sz w:val="28"/>
          <w:szCs w:val="28"/>
          <w:lang w:val="en-US"/>
        </w:rPr>
        <w:t>that</w:t>
      </w:r>
      <w:r w:rsidRPr="00FC3F07">
        <w:rPr>
          <w:bCs/>
          <w:i/>
          <w:iCs/>
          <w:sz w:val="28"/>
          <w:szCs w:val="28"/>
        </w:rPr>
        <w:t xml:space="preserve">, </w:t>
      </w:r>
      <w:r w:rsidRPr="00FC3F07">
        <w:rPr>
          <w:bCs/>
          <w:i/>
          <w:iCs/>
          <w:sz w:val="28"/>
          <w:szCs w:val="28"/>
          <w:lang w:val="en-US"/>
        </w:rPr>
        <w:t>because</w:t>
      </w:r>
      <w:r w:rsidRPr="00FC3F07">
        <w:rPr>
          <w:bCs/>
          <w:iCs/>
          <w:sz w:val="28"/>
          <w:szCs w:val="28"/>
        </w:rPr>
        <w:t>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 xml:space="preserve">вживання та структуру речення зі зворотом </w:t>
      </w:r>
      <w:r w:rsidRPr="00FC3F07">
        <w:rPr>
          <w:bCs/>
          <w:i/>
          <w:iCs/>
          <w:sz w:val="28"/>
          <w:szCs w:val="28"/>
          <w:lang w:val="en-US"/>
        </w:rPr>
        <w:t>There</w:t>
      </w:r>
      <w:r w:rsidRPr="00FC3F07">
        <w:rPr>
          <w:bCs/>
          <w:i/>
          <w:iCs/>
          <w:sz w:val="28"/>
          <w:szCs w:val="28"/>
          <w:lang w:val="ru-RU"/>
        </w:rPr>
        <w:t xml:space="preserve"> </w:t>
      </w:r>
      <w:r w:rsidRPr="00FC3F07">
        <w:rPr>
          <w:bCs/>
          <w:i/>
          <w:iCs/>
          <w:sz w:val="28"/>
          <w:szCs w:val="28"/>
          <w:lang w:val="en-US"/>
        </w:rPr>
        <w:t>is</w:t>
      </w:r>
      <w:r w:rsidRPr="00FC3F07">
        <w:rPr>
          <w:bCs/>
          <w:i/>
          <w:iCs/>
          <w:sz w:val="28"/>
          <w:szCs w:val="28"/>
          <w:lang w:val="ru-RU"/>
        </w:rPr>
        <w:t>/</w:t>
      </w:r>
      <w:r w:rsidRPr="00FC3F07">
        <w:rPr>
          <w:bCs/>
          <w:i/>
          <w:iCs/>
          <w:sz w:val="28"/>
          <w:szCs w:val="28"/>
          <w:lang w:val="en-US"/>
        </w:rPr>
        <w:t>are</w:t>
      </w:r>
      <w:r w:rsidRPr="00FC3F07">
        <w:rPr>
          <w:bCs/>
          <w:iCs/>
          <w:sz w:val="28"/>
          <w:szCs w:val="28"/>
          <w:lang w:val="ru-RU"/>
        </w:rPr>
        <w:t>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вживання та структуру безособового речення;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вживання та структуру умовного речення (</w:t>
      </w:r>
      <w:r w:rsidRPr="00FC3F07">
        <w:rPr>
          <w:bCs/>
          <w:iCs/>
          <w:sz w:val="28"/>
          <w:szCs w:val="28"/>
          <w:lang w:val="en-US"/>
        </w:rPr>
        <w:t>I</w:t>
      </w:r>
      <w:r w:rsidRPr="00FC3F07">
        <w:rPr>
          <w:bCs/>
          <w:iCs/>
          <w:sz w:val="28"/>
          <w:szCs w:val="28"/>
          <w:lang w:val="ru-RU"/>
        </w:rPr>
        <w:t xml:space="preserve">, </w:t>
      </w:r>
      <w:r w:rsidRPr="00FC3F07">
        <w:rPr>
          <w:bCs/>
          <w:iCs/>
          <w:sz w:val="28"/>
          <w:szCs w:val="28"/>
          <w:lang w:val="en-US"/>
        </w:rPr>
        <w:t>II</w:t>
      </w:r>
      <w:r w:rsidRPr="00FC3F07">
        <w:rPr>
          <w:bCs/>
          <w:iCs/>
          <w:sz w:val="28"/>
          <w:szCs w:val="28"/>
          <w:lang w:val="ru-RU"/>
        </w:rPr>
        <w:t xml:space="preserve"> </w:t>
      </w:r>
      <w:r w:rsidRPr="00FC3F07">
        <w:rPr>
          <w:bCs/>
          <w:iCs/>
          <w:sz w:val="28"/>
          <w:szCs w:val="28"/>
        </w:rPr>
        <w:t>типів)</w:t>
      </w:r>
      <w:r w:rsidRPr="00FC3F07">
        <w:rPr>
          <w:bCs/>
          <w:iCs/>
          <w:sz w:val="28"/>
          <w:szCs w:val="28"/>
          <w:lang w:val="ru-RU"/>
        </w:rPr>
        <w:t>.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proofErr w:type="spellStart"/>
      <w:r w:rsidRPr="00FC3F07">
        <w:rPr>
          <w:bCs/>
          <w:iCs/>
          <w:sz w:val="28"/>
          <w:szCs w:val="28"/>
          <w:lang w:val="ru-RU"/>
        </w:rPr>
        <w:t>стисло</w:t>
      </w:r>
      <w:proofErr w:type="spellEnd"/>
      <w:r w:rsidRPr="00FC3F07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FC3F07">
        <w:rPr>
          <w:bCs/>
          <w:iCs/>
          <w:sz w:val="28"/>
          <w:szCs w:val="28"/>
          <w:lang w:val="ru-RU"/>
        </w:rPr>
        <w:t>викладати</w:t>
      </w:r>
      <w:proofErr w:type="spellEnd"/>
      <w:r w:rsidRPr="00FC3F07">
        <w:rPr>
          <w:bCs/>
          <w:iCs/>
          <w:sz w:val="28"/>
          <w:szCs w:val="28"/>
          <w:lang w:val="ru-RU"/>
        </w:rPr>
        <w:t xml:space="preserve"> </w:t>
      </w:r>
      <w:proofErr w:type="spellStart"/>
      <w:r w:rsidRPr="00FC3F07">
        <w:rPr>
          <w:bCs/>
          <w:iCs/>
          <w:sz w:val="28"/>
          <w:szCs w:val="28"/>
          <w:lang w:val="ru-RU"/>
        </w:rPr>
        <w:t>змі</w:t>
      </w:r>
      <w:proofErr w:type="gramStart"/>
      <w:r w:rsidRPr="00FC3F07">
        <w:rPr>
          <w:bCs/>
          <w:iCs/>
          <w:sz w:val="28"/>
          <w:szCs w:val="28"/>
          <w:lang w:val="ru-RU"/>
        </w:rPr>
        <w:t>ст</w:t>
      </w:r>
      <w:proofErr w:type="spellEnd"/>
      <w:proofErr w:type="gramEnd"/>
      <w:r w:rsidRPr="00FC3F07">
        <w:rPr>
          <w:bCs/>
          <w:iCs/>
          <w:sz w:val="28"/>
          <w:szCs w:val="28"/>
          <w:lang w:val="ru-RU"/>
        </w:rPr>
        <w:t xml:space="preserve"> тексту;</w:t>
      </w:r>
    </w:p>
    <w:p w:rsidR="004B6ECB" w:rsidRPr="00FC3F07" w:rsidRDefault="004B6ECB" w:rsidP="00FC3F07">
      <w:pPr>
        <w:pStyle w:val="a7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jc w:val="both"/>
        <w:rPr>
          <w:bCs/>
          <w:iCs/>
          <w:sz w:val="28"/>
          <w:szCs w:val="28"/>
        </w:rPr>
      </w:pPr>
      <w:r w:rsidRPr="00FC3F07">
        <w:rPr>
          <w:bCs/>
          <w:iCs/>
          <w:sz w:val="28"/>
          <w:szCs w:val="28"/>
        </w:rPr>
        <w:t>належним чином здійснювати само оцінювання.</w:t>
      </w:r>
    </w:p>
    <w:p w:rsidR="004B6ECB" w:rsidRPr="00FC3F07" w:rsidRDefault="004B6ECB" w:rsidP="00FC3F07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bCs/>
          <w:iCs/>
          <w:sz w:val="28"/>
          <w:szCs w:val="28"/>
        </w:rPr>
        <w:t>вміти</w:t>
      </w:r>
      <w:proofErr w:type="spellEnd"/>
      <w:proofErr w:type="gramStart"/>
      <w:r w:rsidRPr="00FC3F0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 xml:space="preserve">активно володіти лексичним запасом понад 2500 слів та </w:t>
      </w:r>
    </w:p>
    <w:p w:rsidR="004B6ECB" w:rsidRPr="00FC3F07" w:rsidRDefault="004B6ECB" w:rsidP="00FC3F07">
      <w:pPr>
        <w:pStyle w:val="a7"/>
        <w:tabs>
          <w:tab w:val="left" w:pos="284"/>
        </w:tabs>
        <w:spacing w:line="360" w:lineRule="auto"/>
        <w:ind w:left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словосполучень загальновживаної та професійно-орієнтованої лексики;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зробити повідомлення, доповідь на суспільно-політичну чи фахову тему;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вміти правильно читати і перекладати професійно-орієнтовані тексти і отримувати в них основну інформацію;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висловлювати свою думку про прочитане іноземною мовою, аргументувати свою точку зору.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вміти скласти план прочитаного тексту;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передавати письмово зміст оригінального тексту, доповнити його своїми висновками чи міркуваннями;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вміти  сприймати  на слух та відтворювати  іноземною мовою текст, прочитаний викладачем  або прослуханий на диску;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426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вміти використовувати мовні форми, властиві для офіційних та розмовних регістрів професійного мовлення;</w:t>
      </w:r>
    </w:p>
    <w:p w:rsidR="004B6ECB" w:rsidRPr="00FC3F07" w:rsidRDefault="004B6ECB" w:rsidP="00FC3F07">
      <w:pPr>
        <w:pStyle w:val="a7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правильно формулювати граматичні структури, що є необхідними для гнучкого вираження відповідних понять, а також для розуміння і продукування широкого кола текстів професійного спрямування.</w:t>
      </w:r>
    </w:p>
    <w:p w:rsidR="004B6ECB" w:rsidRPr="00FC3F07" w:rsidRDefault="004B6ECB" w:rsidP="00FC3F07">
      <w:pPr>
        <w:spacing w:after="0" w:line="360" w:lineRule="auto"/>
        <w:ind w:left="900"/>
        <w:jc w:val="both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pStyle w:val="a5"/>
        <w:spacing w:line="360" w:lineRule="auto"/>
        <w:ind w:firstLine="0"/>
        <w:jc w:val="both"/>
        <w:rPr>
          <w:szCs w:val="28"/>
        </w:rPr>
      </w:pPr>
      <w:r w:rsidRPr="00FC3F07">
        <w:rPr>
          <w:szCs w:val="28"/>
        </w:rPr>
        <w:t xml:space="preserve">На вивчення навчальної дисципліни відводиться 180 годин, </w:t>
      </w:r>
      <w:r w:rsidRPr="00FC3F07">
        <w:rPr>
          <w:szCs w:val="28"/>
          <w:lang w:val="ru-RU"/>
        </w:rPr>
        <w:t xml:space="preserve">5 </w:t>
      </w:r>
      <w:r w:rsidRPr="00FC3F07">
        <w:rPr>
          <w:szCs w:val="28"/>
        </w:rPr>
        <w:t xml:space="preserve">кредитів </w:t>
      </w:r>
      <w:r w:rsidRPr="00FC3F07">
        <w:rPr>
          <w:szCs w:val="28"/>
          <w:lang w:val="en-US"/>
        </w:rPr>
        <w:t>ECTS</w:t>
      </w:r>
      <w:r w:rsidRPr="00FC3F07">
        <w:rPr>
          <w:szCs w:val="28"/>
        </w:rPr>
        <w:t>.</w:t>
      </w:r>
    </w:p>
    <w:p w:rsidR="004B6ECB" w:rsidRPr="00FC3F07" w:rsidRDefault="004B6ECB" w:rsidP="00FC3F07">
      <w:pPr>
        <w:pStyle w:val="a5"/>
        <w:spacing w:line="360" w:lineRule="auto"/>
        <w:jc w:val="both"/>
        <w:rPr>
          <w:szCs w:val="28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Інформаційний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обсяг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навчальної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дисципліни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lastRenderedPageBreak/>
        <w:t>Змістовий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модуль 1.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Об’єднання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Convergence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FC3F07">
        <w:rPr>
          <w:sz w:val="28"/>
          <w:szCs w:val="28"/>
        </w:rPr>
        <w:t xml:space="preserve">Тема 1. Об’єднання </w:t>
      </w:r>
      <w:proofErr w:type="spellStart"/>
      <w:r w:rsidRPr="00FC3F07">
        <w:rPr>
          <w:sz w:val="28"/>
          <w:szCs w:val="28"/>
        </w:rPr>
        <w:t>телекомунікацій</w:t>
      </w:r>
      <w:proofErr w:type="spellEnd"/>
      <w:r w:rsidRPr="00FC3F07">
        <w:rPr>
          <w:sz w:val="28"/>
          <w:szCs w:val="28"/>
        </w:rPr>
        <w:t xml:space="preserve"> та інформаційних технологій. Об’єднання в технологіях. Об’єднання в бізнесі. Об’єднане майбутнє. Ступені порівняння прикметників та прислівників./ </w:t>
      </w:r>
      <w:proofErr w:type="gramStart"/>
      <w:r w:rsidRPr="00FC3F07">
        <w:rPr>
          <w:sz w:val="28"/>
          <w:szCs w:val="28"/>
          <w:lang w:val="en-US"/>
        </w:rPr>
        <w:t>Convergence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in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Telecoms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and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IT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“Our University”.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Convergence in technology.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Convergence in business.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A converged future.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Degrees of probability in the future.</w:t>
      </w:r>
      <w:proofErr w:type="gramEnd"/>
      <w:r w:rsidRPr="00FC3F07">
        <w:rPr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FC3F07">
        <w:rPr>
          <w:sz w:val="28"/>
          <w:szCs w:val="28"/>
        </w:rPr>
        <w:t>Тема</w:t>
      </w:r>
      <w:r w:rsidRPr="00FC3F07">
        <w:rPr>
          <w:sz w:val="28"/>
          <w:szCs w:val="28"/>
          <w:lang w:val="en-US"/>
        </w:rPr>
        <w:t xml:space="preserve"> </w:t>
      </w:r>
      <w:r w:rsidRPr="00FC3F07">
        <w:rPr>
          <w:sz w:val="28"/>
          <w:szCs w:val="28"/>
        </w:rPr>
        <w:t>2. Мобільність. Мобільні пристрої. Мобільні технології в торгівлі. Служба визначення місця розташування. Вираження потреб та рекомендацій./</w:t>
      </w:r>
      <w:proofErr w:type="gramStart"/>
      <w:r w:rsidRPr="00FC3F07">
        <w:rPr>
          <w:sz w:val="28"/>
          <w:szCs w:val="28"/>
          <w:lang w:val="en-US"/>
        </w:rPr>
        <w:t>Mobility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Mobile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devices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Mobile technology in retail.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Location-based services.</w:t>
      </w:r>
      <w:proofErr w:type="gramEnd"/>
      <w:r w:rsidRPr="00FC3F07">
        <w:rPr>
          <w:sz w:val="28"/>
          <w:szCs w:val="28"/>
          <w:lang w:val="en-US"/>
        </w:rPr>
        <w:t xml:space="preserve"> Expressing needs and recommending.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FC3F07">
        <w:rPr>
          <w:sz w:val="28"/>
          <w:szCs w:val="28"/>
        </w:rPr>
        <w:t>Тема</w:t>
      </w:r>
      <w:r w:rsidRPr="00FC3F07">
        <w:rPr>
          <w:sz w:val="28"/>
          <w:szCs w:val="28"/>
          <w:lang w:val="en-US"/>
        </w:rPr>
        <w:t xml:space="preserve"> </w:t>
      </w:r>
      <w:r w:rsidRPr="00FC3F07">
        <w:rPr>
          <w:sz w:val="28"/>
          <w:szCs w:val="28"/>
        </w:rPr>
        <w:t xml:space="preserve">3. Програмне забезпечення. Процес розробки програмного забезпечення. Програмні рішення. Управління проектами. Наслідки в майбутньому. Прийменники та слова на позначення часу./ </w:t>
      </w:r>
      <w:proofErr w:type="gramStart"/>
      <w:r w:rsidRPr="00FC3F07">
        <w:rPr>
          <w:sz w:val="28"/>
          <w:szCs w:val="28"/>
          <w:lang w:val="en-US"/>
        </w:rPr>
        <w:t>Software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The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software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development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process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Software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solutions.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Project management.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Future consequences.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Prepositions and time words.</w:t>
      </w:r>
      <w:proofErr w:type="gramEnd"/>
      <w:r w:rsidRPr="00FC3F07">
        <w:rPr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b/>
          <w:sz w:val="28"/>
          <w:szCs w:val="28"/>
          <w:lang w:val="en-US"/>
        </w:rPr>
      </w:pPr>
      <w:r w:rsidRPr="00FC3F07">
        <w:rPr>
          <w:sz w:val="28"/>
          <w:szCs w:val="28"/>
        </w:rPr>
        <w:t>Тема</w:t>
      </w:r>
      <w:r w:rsidRPr="00FC3F07">
        <w:rPr>
          <w:sz w:val="28"/>
          <w:szCs w:val="28"/>
          <w:lang w:val="en-US"/>
        </w:rPr>
        <w:t xml:space="preserve"> </w:t>
      </w:r>
      <w:r w:rsidRPr="00FC3F07">
        <w:rPr>
          <w:sz w:val="28"/>
          <w:szCs w:val="28"/>
        </w:rPr>
        <w:t xml:space="preserve">4. Мережа. Глобальна інфраструктура. Мережі підприємства. Управління мережею. Відносні займенники./  </w:t>
      </w:r>
      <w:proofErr w:type="gramStart"/>
      <w:r w:rsidRPr="00FC3F07">
        <w:rPr>
          <w:sz w:val="28"/>
          <w:szCs w:val="28"/>
          <w:lang w:val="en-US"/>
        </w:rPr>
        <w:t>Networking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Global infrastructure.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Enterprise networking.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Network management.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Relative pronouns.</w:t>
      </w:r>
      <w:proofErr w:type="gramEnd"/>
      <w:r w:rsidRPr="00FC3F07">
        <w:rPr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5. </w:t>
      </w:r>
      <w:r w:rsidRPr="00FC3F07">
        <w:rPr>
          <w:rFonts w:ascii="Times New Roman" w:hAnsi="Times New Roman" w:cs="Times New Roman"/>
          <w:bCs/>
          <w:sz w:val="28"/>
          <w:szCs w:val="28"/>
        </w:rPr>
        <w:t>Тест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>. 1/Test 1.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модуль 2.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Послуги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Тема 6.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Інформаційні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центри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Банківська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Наказовий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спосіб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./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Data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centres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and security.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Information security.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Banking security.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If-sentences.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Imperative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mood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FC3F07">
        <w:rPr>
          <w:sz w:val="28"/>
          <w:szCs w:val="28"/>
        </w:rPr>
        <w:t>Тема</w:t>
      </w:r>
      <w:r w:rsidRPr="00FC3F07">
        <w:rPr>
          <w:sz w:val="28"/>
          <w:szCs w:val="28"/>
          <w:lang w:val="ru-RU"/>
        </w:rPr>
        <w:t xml:space="preserve"> 7</w:t>
      </w:r>
      <w:r w:rsidRPr="00FC3F07">
        <w:rPr>
          <w:sz w:val="28"/>
          <w:szCs w:val="28"/>
        </w:rPr>
        <w:t>. Послуги. Керовані послуги. Угоди про рівень обслуговування. Переговори про рівень обслуговування. Порівняльні прикметники. Мова ведення переговорів. /</w:t>
      </w:r>
      <w:r w:rsidRPr="00FC3F07">
        <w:rPr>
          <w:sz w:val="28"/>
          <w:szCs w:val="28"/>
          <w:lang w:val="en-US"/>
        </w:rPr>
        <w:t>Services</w:t>
      </w:r>
      <w:r w:rsidRPr="00FC3F07">
        <w:rPr>
          <w:sz w:val="28"/>
          <w:szCs w:val="28"/>
          <w:lang w:val="ru-RU"/>
        </w:rPr>
        <w:t xml:space="preserve">. </w:t>
      </w:r>
      <w:proofErr w:type="gramStart"/>
      <w:r w:rsidRPr="00FC3F07">
        <w:rPr>
          <w:sz w:val="28"/>
          <w:szCs w:val="28"/>
          <w:lang w:val="en-US"/>
        </w:rPr>
        <w:t>Managed services.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Service Level Agreements.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Negotiating an SLA.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Comparing adjectives.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The language of negotiating.</w:t>
      </w:r>
      <w:proofErr w:type="gramEnd"/>
      <w:r w:rsidRPr="00FC3F07">
        <w:rPr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  <w:lang w:val="en-US"/>
        </w:rPr>
      </w:pPr>
      <w:r w:rsidRPr="00FC3F07">
        <w:rPr>
          <w:sz w:val="28"/>
          <w:szCs w:val="28"/>
        </w:rPr>
        <w:lastRenderedPageBreak/>
        <w:t>Тема</w:t>
      </w:r>
      <w:r w:rsidRPr="00FC3F07">
        <w:rPr>
          <w:sz w:val="28"/>
          <w:szCs w:val="28"/>
          <w:lang w:val="en-US"/>
        </w:rPr>
        <w:t xml:space="preserve"> 8</w:t>
      </w:r>
      <w:r w:rsidRPr="00FC3F07">
        <w:rPr>
          <w:sz w:val="28"/>
          <w:szCs w:val="28"/>
        </w:rPr>
        <w:t xml:space="preserve">. Засоби масової інформації. Телебачення. Медіа стартами. Використання сайтів. Оцінка бізнесу. Опис місця./ </w:t>
      </w:r>
      <w:proofErr w:type="gramStart"/>
      <w:r w:rsidRPr="00FC3F07">
        <w:rPr>
          <w:sz w:val="28"/>
          <w:szCs w:val="28"/>
          <w:lang w:val="en-US"/>
        </w:rPr>
        <w:t>Media.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Television.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Media start-ups.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Website usability.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Assessing businesses.</w:t>
      </w:r>
      <w:proofErr w:type="gramEnd"/>
      <w:r w:rsidRPr="00FC3F07">
        <w:rPr>
          <w:sz w:val="28"/>
          <w:szCs w:val="28"/>
          <w:lang w:val="en-US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Describing place.</w:t>
      </w:r>
      <w:proofErr w:type="gramEnd"/>
    </w:p>
    <w:p w:rsidR="004B6ECB" w:rsidRPr="00FC3F07" w:rsidRDefault="004B6ECB" w:rsidP="00FC3F07">
      <w:pPr>
        <w:pStyle w:val="a7"/>
        <w:spacing w:line="360" w:lineRule="auto"/>
        <w:ind w:left="0"/>
        <w:jc w:val="both"/>
        <w:rPr>
          <w:sz w:val="28"/>
          <w:szCs w:val="28"/>
        </w:rPr>
      </w:pPr>
      <w:r w:rsidRPr="00FC3F07">
        <w:rPr>
          <w:sz w:val="28"/>
          <w:szCs w:val="28"/>
        </w:rPr>
        <w:t>Тема</w:t>
      </w:r>
      <w:r w:rsidRPr="00FC3F07">
        <w:rPr>
          <w:sz w:val="28"/>
          <w:szCs w:val="28"/>
          <w:lang w:val="ru-RU"/>
        </w:rPr>
        <w:t xml:space="preserve"> 9</w:t>
      </w:r>
      <w:r w:rsidRPr="00FC3F07">
        <w:rPr>
          <w:sz w:val="28"/>
          <w:szCs w:val="28"/>
        </w:rPr>
        <w:t xml:space="preserve">. Суспільство. Охорона здоров’я. Спостереження. Пристосування технологій до суспільства. Пасивні форми дієслова. / </w:t>
      </w:r>
      <w:r w:rsidRPr="00FC3F07">
        <w:rPr>
          <w:sz w:val="28"/>
          <w:szCs w:val="28"/>
          <w:lang w:val="en-US"/>
        </w:rPr>
        <w:t>Society</w:t>
      </w:r>
      <w:r w:rsidRPr="00FC3F07">
        <w:rPr>
          <w:sz w:val="28"/>
          <w:szCs w:val="28"/>
        </w:rPr>
        <w:t xml:space="preserve">. </w:t>
      </w:r>
      <w:proofErr w:type="gramStart"/>
      <w:r w:rsidRPr="00FC3F07">
        <w:rPr>
          <w:sz w:val="28"/>
          <w:szCs w:val="28"/>
          <w:lang w:val="en-US"/>
        </w:rPr>
        <w:t>Healthcare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Surveillance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Technology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adoption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in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society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  <w:proofErr w:type="gramStart"/>
      <w:r w:rsidRPr="00FC3F07">
        <w:rPr>
          <w:sz w:val="28"/>
          <w:szCs w:val="28"/>
          <w:lang w:val="en-US"/>
        </w:rPr>
        <w:t>The</w:t>
      </w:r>
      <w:r w:rsidRPr="00FC3F07">
        <w:rPr>
          <w:sz w:val="28"/>
          <w:szCs w:val="28"/>
        </w:rPr>
        <w:t xml:space="preserve"> </w:t>
      </w:r>
      <w:r w:rsidRPr="00FC3F07">
        <w:rPr>
          <w:sz w:val="28"/>
          <w:szCs w:val="28"/>
          <w:lang w:val="en-US"/>
        </w:rPr>
        <w:t>passive</w:t>
      </w:r>
      <w:r w:rsidRPr="00FC3F07">
        <w:rPr>
          <w:sz w:val="28"/>
          <w:szCs w:val="28"/>
        </w:rPr>
        <w:t>.</w:t>
      </w:r>
      <w:proofErr w:type="gramEnd"/>
      <w:r w:rsidRPr="00FC3F07">
        <w:rPr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10. </w:t>
      </w:r>
      <w:r w:rsidRPr="00FC3F07">
        <w:rPr>
          <w:rFonts w:ascii="Times New Roman" w:hAnsi="Times New Roman" w:cs="Times New Roman"/>
          <w:bCs/>
          <w:sz w:val="28"/>
          <w:szCs w:val="28"/>
        </w:rPr>
        <w:t>Тест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>. 2/ Test 2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модуль 3</w:t>
      </w:r>
      <w:r w:rsidRPr="00FC3F0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Комп’ютери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Computer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Тема 11.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Користувачі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короткого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./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Computer Users.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Past simple and Present perfect.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Noting specific information.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Writing a brief description.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12</w:t>
      </w:r>
      <w:r w:rsidRPr="00FC3F07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Будова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комп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ютера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Прийменники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місця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Визначення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певної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/Computer Architecture. Describing how an item functions.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Prepositions of place.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Locating specific information.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Sequencing instructions.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13.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Застосування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обчислювальної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іки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Теперішній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пасивний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стан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Читання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Computer Application.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Present passive. Reading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a diagrams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Тема  14.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Інтерв’ю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колишній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студент.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Утворення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запитань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минулому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часі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 Будова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Interview: Former student.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Past simple questions.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Word study: up- &amp;-up verbs.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15.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Периферія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Порівняння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та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співставлення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Peripherals.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Comparison and contrast.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 function.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16. </w:t>
      </w:r>
      <w:r w:rsidRPr="00FC3F07">
        <w:rPr>
          <w:rFonts w:ascii="Times New Roman" w:hAnsi="Times New Roman" w:cs="Times New Roman"/>
          <w:bCs/>
          <w:sz w:val="28"/>
          <w:szCs w:val="28"/>
        </w:rPr>
        <w:t>Тест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>. 3/Test 3.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lastRenderedPageBreak/>
        <w:t>Змістовий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модуль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4.</w:t>
      </w:r>
      <w:r w:rsidRPr="00FC3F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./Applications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17.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Операційні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дієслова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 –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Передбачення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ічною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Operating Systems.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forms: as noun and after prepositions.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Prediction.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Exchanging technical information.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18.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Графічний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інтерфейс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користувача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Інфінітив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пояснення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. 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Graphical User Interface.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V+obj+infinitive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V+obj+to-infinitive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(allow, enable, help, let,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permit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Providing explanation.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19.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–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додатки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Інструкції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Нотування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/Applications Programs.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Instructions and complex instructions.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Note-taking.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Making recommendations.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20.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Мультимедія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причини і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наслідку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Розташування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тексту в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діаграмі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тексті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Multimedia.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–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ing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clauses: cause and effect.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Locating information in diagram and text.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 a process.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21.</w:t>
      </w:r>
      <w:r w:rsidRPr="00FC3F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FC3F07">
        <w:rPr>
          <w:rFonts w:ascii="Times New Roman" w:hAnsi="Times New Roman" w:cs="Times New Roman"/>
          <w:sz w:val="28"/>
          <w:szCs w:val="28"/>
        </w:rPr>
        <w:t>Оператор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служби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з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техн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ічної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Умовні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(1 </w:t>
      </w:r>
      <w:r w:rsidRPr="00FC3F07">
        <w:rPr>
          <w:rFonts w:ascii="Times New Roman" w:hAnsi="Times New Roman" w:cs="Times New Roman"/>
          <w:sz w:val="28"/>
          <w:szCs w:val="28"/>
        </w:rPr>
        <w:t>та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типів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). </w:t>
      </w:r>
      <w:r w:rsidRPr="00FC3F07">
        <w:rPr>
          <w:rFonts w:ascii="Times New Roman" w:hAnsi="Times New Roman" w:cs="Times New Roman"/>
          <w:sz w:val="28"/>
          <w:szCs w:val="28"/>
        </w:rPr>
        <w:t>Будова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складні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іменники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Доповнення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діаграм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текстом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інструкцій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Computing Support Officer.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If-sentences, types 1 &amp; 2.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Word study: noun + noun compounds.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Matching diagrams and spoken output.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Giving instructions.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22. </w:t>
      </w:r>
      <w:r w:rsidRPr="00FC3F07">
        <w:rPr>
          <w:rFonts w:ascii="Times New Roman" w:hAnsi="Times New Roman" w:cs="Times New Roman"/>
          <w:bCs/>
          <w:sz w:val="28"/>
          <w:szCs w:val="28"/>
        </w:rPr>
        <w:t>Тест</w:t>
      </w:r>
      <w:r w:rsidRPr="00FC3F07">
        <w:rPr>
          <w:rFonts w:ascii="Times New Roman" w:hAnsi="Times New Roman" w:cs="Times New Roman"/>
          <w:bCs/>
          <w:sz w:val="28"/>
          <w:szCs w:val="28"/>
          <w:lang w:val="en-US"/>
        </w:rPr>
        <w:t>. 4/ Test 4.</w:t>
      </w: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Змістовий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модуль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5.</w:t>
      </w:r>
      <w:r w:rsidRPr="00FC3F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./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The Internet.</w:t>
      </w:r>
      <w:proofErr w:type="gramEnd"/>
    </w:p>
    <w:p w:rsidR="004B6ECB" w:rsidRPr="00FC3F07" w:rsidRDefault="004B6ECB" w:rsidP="00FC3F0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Тема 23.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Відносні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Дієприслівник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дієприкметник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пояснень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переваг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</w:rPr>
        <w:t>та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недоліків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Networks.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Relative clause with a participle.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Providing explanations.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 advantages and disadvantages.</w:t>
      </w:r>
      <w:proofErr w:type="gramEnd"/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24.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Застереження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Спілкування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комп’ютерів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Написання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заміток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 /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Internet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Warnings.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Computer mediated communication.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Writing a newsgroup contribution.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25.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Всесвітня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павутина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proofErr w:type="gramStart"/>
      <w:r w:rsidRPr="00FC3F0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>ідрядні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речення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часу. Передача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Опис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приладу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br/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lastRenderedPageBreak/>
        <w:t>The World Wide Web.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Time clauses.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Information transfer, listening and note-taking.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Describing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FC3F0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Тема 26.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сайти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Розуміння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мети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письменника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Оцінка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Websites. 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Giving advice.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Understanding the writer’s purpose.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Evaluating.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</w:rPr>
        <w:t>Тема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27.</w:t>
      </w:r>
      <w:r w:rsidRPr="00FC3F0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C3F07">
        <w:rPr>
          <w:rFonts w:ascii="Times New Roman" w:hAnsi="Times New Roman" w:cs="Times New Roman"/>
          <w:sz w:val="28"/>
          <w:szCs w:val="28"/>
        </w:rPr>
        <w:t>ю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розробник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сторінок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FC3F07">
        <w:rPr>
          <w:rFonts w:ascii="Times New Roman" w:hAnsi="Times New Roman" w:cs="Times New Roman"/>
          <w:sz w:val="28"/>
          <w:szCs w:val="28"/>
        </w:rPr>
        <w:t>Будова</w:t>
      </w: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слів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словосполучення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Прослуховування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конкретної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Обмін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інформацією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порад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. / Interview: Webpage creator: would. Word study: definitions and collocations.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Listening for specific information.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Exchanging information.</w:t>
      </w:r>
      <w:proofErr w:type="gram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FC3F07">
        <w:rPr>
          <w:rFonts w:ascii="Times New Roman" w:hAnsi="Times New Roman" w:cs="Times New Roman"/>
          <w:sz w:val="28"/>
          <w:szCs w:val="28"/>
          <w:lang w:val="en-US"/>
        </w:rPr>
        <w:t>Advising.</w:t>
      </w:r>
      <w:proofErr w:type="gramEnd"/>
    </w:p>
    <w:p w:rsidR="004B6ECB" w:rsidRPr="00FC3F07" w:rsidRDefault="004B6ECB" w:rsidP="00FC3F07">
      <w:pPr>
        <w:pStyle w:val="4"/>
        <w:spacing w:before="0" w:line="360" w:lineRule="auto"/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</w:pPr>
      <w:r w:rsidRPr="00FC3F07">
        <w:rPr>
          <w:rFonts w:ascii="Times New Roman" w:hAnsi="Times New Roman"/>
          <w:b w:val="0"/>
          <w:i w:val="0"/>
          <w:color w:val="auto"/>
          <w:sz w:val="28"/>
          <w:szCs w:val="28"/>
        </w:rPr>
        <w:t>Тема</w:t>
      </w:r>
      <w:r w:rsidRPr="00FC3F07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28. Тест.5/</w:t>
      </w:r>
      <w:r w:rsidRPr="00FC3F07">
        <w:rPr>
          <w:rFonts w:ascii="Times New Roman" w:hAnsi="Times New Roman"/>
          <w:b w:val="0"/>
          <w:bCs w:val="0"/>
          <w:i w:val="0"/>
          <w:color w:val="auto"/>
          <w:sz w:val="28"/>
          <w:szCs w:val="28"/>
          <w:lang w:val="en-US"/>
        </w:rPr>
        <w:t>Test</w:t>
      </w:r>
      <w:r w:rsidRPr="00FC3F07">
        <w:rPr>
          <w:rFonts w:ascii="Times New Roman" w:hAnsi="Times New Roman"/>
          <w:b w:val="0"/>
          <w:bCs w:val="0"/>
          <w:i w:val="0"/>
          <w:color w:val="auto"/>
          <w:sz w:val="28"/>
          <w:szCs w:val="28"/>
        </w:rPr>
        <w:t xml:space="preserve"> 5.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B6ECB" w:rsidRPr="00FC3F07" w:rsidRDefault="004B6ECB" w:rsidP="00FC3F07">
      <w:pPr>
        <w:pStyle w:val="3"/>
        <w:spacing w:line="360" w:lineRule="auto"/>
        <w:ind w:firstLine="0"/>
        <w:jc w:val="both"/>
        <w:rPr>
          <w:b w:val="0"/>
          <w:sz w:val="28"/>
          <w:szCs w:val="28"/>
        </w:rPr>
      </w:pPr>
      <w:bookmarkStart w:id="0" w:name="_GoBack"/>
      <w:bookmarkEnd w:id="0"/>
      <w:r w:rsidRPr="00FC3F07">
        <w:rPr>
          <w:b w:val="0"/>
          <w:sz w:val="28"/>
          <w:szCs w:val="28"/>
        </w:rPr>
        <w:lastRenderedPageBreak/>
        <w:t>3. Рекомендована література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Базова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, John McEwan - Oxford University Press, 2011.</w:t>
      </w:r>
    </w:p>
    <w:p w:rsidR="004B6ECB" w:rsidRPr="00FC3F07" w:rsidRDefault="004B6EC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FC3F07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:</w:t>
      </w:r>
    </w:p>
    <w:p w:rsidR="004B6ECB" w:rsidRPr="00FC3F07" w:rsidRDefault="004B6ECB" w:rsidP="00FC3F07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C3F07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4B6ECB" w:rsidRPr="00FC3F07" w:rsidRDefault="004B6ECB" w:rsidP="00FC3F07">
      <w:pPr>
        <w:pStyle w:val="a7"/>
        <w:numPr>
          <w:ilvl w:val="0"/>
          <w:numId w:val="5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FC3F07">
        <w:rPr>
          <w:sz w:val="28"/>
          <w:szCs w:val="28"/>
          <w:lang w:val="en-US"/>
        </w:rPr>
        <w:t>MyGrammarLab</w:t>
      </w:r>
      <w:proofErr w:type="spellEnd"/>
      <w:r w:rsidRPr="00FC3F07">
        <w:rPr>
          <w:sz w:val="28"/>
          <w:szCs w:val="28"/>
          <w:lang w:val="en-US"/>
        </w:rPr>
        <w:t>/ Mark Foley, Diane Hall - Pearson Education Limited, 2012.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C3F07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 xml:space="preserve">Г.Д. </w:t>
      </w:r>
      <w:proofErr w:type="spellStart"/>
      <w:r w:rsidRPr="00FC3F07">
        <w:rPr>
          <w:sz w:val="28"/>
          <w:szCs w:val="28"/>
          <w:lang w:val="ru-RU"/>
        </w:rPr>
        <w:t>Невзорова</w:t>
      </w:r>
      <w:proofErr w:type="spellEnd"/>
      <w:r w:rsidRPr="00FC3F07">
        <w:rPr>
          <w:sz w:val="28"/>
          <w:szCs w:val="28"/>
          <w:lang w:val="ru-RU"/>
        </w:rPr>
        <w:t>, Г.И. Никитушкина. Учебник по английскому языку для неязыковых вузов – Санкт-Петербург: СОЮЗ, 2001 – 703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 xml:space="preserve">В.Л. </w:t>
      </w:r>
      <w:proofErr w:type="spellStart"/>
      <w:r w:rsidRPr="00FC3F07">
        <w:rPr>
          <w:sz w:val="28"/>
          <w:szCs w:val="28"/>
          <w:lang w:val="ru-RU"/>
        </w:rPr>
        <w:t>Каушанская</w:t>
      </w:r>
      <w:proofErr w:type="spellEnd"/>
      <w:r w:rsidRPr="00FC3F07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FC3F07">
        <w:rPr>
          <w:sz w:val="28"/>
          <w:szCs w:val="28"/>
          <w:lang w:val="ru-RU"/>
        </w:rPr>
        <w:t>Сквирская</w:t>
      </w:r>
      <w:proofErr w:type="spellEnd"/>
      <w:r w:rsidRPr="00FC3F07">
        <w:rPr>
          <w:sz w:val="28"/>
          <w:szCs w:val="28"/>
          <w:lang w:val="ru-RU"/>
        </w:rPr>
        <w:t xml:space="preserve">, Ф.Я. </w:t>
      </w:r>
      <w:proofErr w:type="spellStart"/>
      <w:r w:rsidRPr="00FC3F07">
        <w:rPr>
          <w:sz w:val="28"/>
          <w:szCs w:val="28"/>
          <w:lang w:val="ru-RU"/>
        </w:rPr>
        <w:t>Цырлина</w:t>
      </w:r>
      <w:proofErr w:type="spellEnd"/>
      <w:r w:rsidRPr="00FC3F07">
        <w:rPr>
          <w:sz w:val="28"/>
          <w:szCs w:val="28"/>
          <w:lang w:val="ru-RU"/>
        </w:rPr>
        <w:t xml:space="preserve">. </w:t>
      </w:r>
      <w:proofErr w:type="spellStart"/>
      <w:r w:rsidRPr="00FC3F07">
        <w:rPr>
          <w:sz w:val="28"/>
          <w:szCs w:val="28"/>
          <w:lang w:val="ru-RU"/>
        </w:rPr>
        <w:t>Граматика</w:t>
      </w:r>
      <w:proofErr w:type="spellEnd"/>
      <w:r w:rsidRPr="00FC3F07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>Бадан</w:t>
      </w:r>
      <w:r w:rsidRPr="00FC3F07">
        <w:rPr>
          <w:sz w:val="28"/>
          <w:szCs w:val="28"/>
        </w:rPr>
        <w:t xml:space="preserve"> А.А., Царьова С.О. </w:t>
      </w:r>
      <w:proofErr w:type="gramStart"/>
      <w:r w:rsidRPr="00FC3F07">
        <w:rPr>
          <w:sz w:val="28"/>
          <w:szCs w:val="28"/>
        </w:rPr>
        <w:t>Англ</w:t>
      </w:r>
      <w:proofErr w:type="gramEnd"/>
      <w:r w:rsidRPr="00FC3F07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C3F07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 xml:space="preserve">И.А. </w:t>
      </w:r>
      <w:proofErr w:type="spellStart"/>
      <w:r w:rsidRPr="00FC3F07">
        <w:rPr>
          <w:sz w:val="28"/>
          <w:szCs w:val="28"/>
          <w:lang w:val="ru-RU"/>
        </w:rPr>
        <w:t>Гепко</w:t>
      </w:r>
      <w:proofErr w:type="spellEnd"/>
      <w:r w:rsidRPr="00FC3F07">
        <w:rPr>
          <w:sz w:val="28"/>
          <w:szCs w:val="28"/>
          <w:lang w:val="ru-RU"/>
        </w:rPr>
        <w:t xml:space="preserve">, В.И. </w:t>
      </w:r>
      <w:proofErr w:type="spellStart"/>
      <w:r w:rsidRPr="00FC3F07">
        <w:rPr>
          <w:sz w:val="28"/>
          <w:szCs w:val="28"/>
          <w:lang w:val="ru-RU"/>
        </w:rPr>
        <w:t>Гупал</w:t>
      </w:r>
      <w:proofErr w:type="spellEnd"/>
      <w:r w:rsidRPr="00FC3F07">
        <w:rPr>
          <w:sz w:val="28"/>
          <w:szCs w:val="28"/>
          <w:lang w:val="ru-RU"/>
        </w:rPr>
        <w:t xml:space="preserve">, И.В. </w:t>
      </w:r>
      <w:proofErr w:type="spellStart"/>
      <w:r w:rsidRPr="00FC3F07">
        <w:rPr>
          <w:sz w:val="28"/>
          <w:szCs w:val="28"/>
          <w:lang w:val="ru-RU"/>
        </w:rPr>
        <w:t>Аблазов</w:t>
      </w:r>
      <w:proofErr w:type="spellEnd"/>
      <w:r w:rsidRPr="00FC3F07">
        <w:rPr>
          <w:sz w:val="28"/>
          <w:szCs w:val="28"/>
          <w:lang w:val="ru-RU"/>
        </w:rPr>
        <w:t xml:space="preserve">, Е.А. </w:t>
      </w:r>
      <w:proofErr w:type="spellStart"/>
      <w:r w:rsidRPr="00FC3F07">
        <w:rPr>
          <w:sz w:val="28"/>
          <w:szCs w:val="28"/>
          <w:lang w:val="ru-RU"/>
        </w:rPr>
        <w:t>Женчур</w:t>
      </w:r>
      <w:proofErr w:type="spellEnd"/>
      <w:r w:rsidRPr="00FC3F07">
        <w:rPr>
          <w:sz w:val="28"/>
          <w:szCs w:val="28"/>
          <w:lang w:val="ru-RU"/>
        </w:rPr>
        <w:t xml:space="preserve">. </w:t>
      </w:r>
      <w:proofErr w:type="spellStart"/>
      <w:r w:rsidRPr="00FC3F07">
        <w:rPr>
          <w:sz w:val="28"/>
          <w:szCs w:val="28"/>
          <w:lang w:val="ru-RU"/>
        </w:rPr>
        <w:t>Мобильгая</w:t>
      </w:r>
      <w:proofErr w:type="spellEnd"/>
      <w:r w:rsidRPr="00FC3F07">
        <w:rPr>
          <w:sz w:val="28"/>
          <w:szCs w:val="28"/>
          <w:lang w:val="ru-RU"/>
        </w:rPr>
        <w:t xml:space="preserve"> связь и </w:t>
      </w:r>
      <w:proofErr w:type="spellStart"/>
      <w:r w:rsidRPr="00FC3F07">
        <w:rPr>
          <w:sz w:val="28"/>
          <w:szCs w:val="28"/>
          <w:lang w:val="ru-RU"/>
        </w:rPr>
        <w:t>телекомуникации</w:t>
      </w:r>
      <w:proofErr w:type="spellEnd"/>
      <w:r w:rsidRPr="00FC3F07">
        <w:rPr>
          <w:sz w:val="28"/>
          <w:szCs w:val="28"/>
          <w:lang w:val="ru-RU"/>
        </w:rPr>
        <w:t xml:space="preserve"> – Киев: РИА «Марко Пак», 2001 – 191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 xml:space="preserve">А.В. Александров. Англо-русский словарь сокращений по </w:t>
      </w:r>
      <w:proofErr w:type="spellStart"/>
      <w:r w:rsidRPr="00FC3F07">
        <w:rPr>
          <w:sz w:val="28"/>
          <w:szCs w:val="28"/>
          <w:lang w:val="ru-RU"/>
        </w:rPr>
        <w:t>телекомуникациям</w:t>
      </w:r>
      <w:proofErr w:type="spellEnd"/>
      <w:r w:rsidRPr="00FC3F07">
        <w:rPr>
          <w:sz w:val="28"/>
          <w:szCs w:val="28"/>
          <w:lang w:val="ru-RU"/>
        </w:rPr>
        <w:t xml:space="preserve"> – Москва: РУССО, 2002 – 277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lastRenderedPageBreak/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  <w:lang w:val="ru-RU"/>
        </w:rPr>
        <w:t xml:space="preserve">Е.В. </w:t>
      </w:r>
      <w:proofErr w:type="spellStart"/>
      <w:r w:rsidRPr="00FC3F07">
        <w:rPr>
          <w:sz w:val="28"/>
          <w:szCs w:val="28"/>
          <w:lang w:val="ru-RU"/>
        </w:rPr>
        <w:t>Гольцова</w:t>
      </w:r>
      <w:proofErr w:type="spellEnd"/>
      <w:r w:rsidRPr="00FC3F07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FC3F07">
        <w:rPr>
          <w:sz w:val="28"/>
          <w:szCs w:val="28"/>
          <w:lang w:val="ru-RU"/>
        </w:rPr>
        <w:t>принт</w:t>
      </w:r>
      <w:proofErr w:type="spellEnd"/>
      <w:r w:rsidRPr="00FC3F07">
        <w:rPr>
          <w:sz w:val="28"/>
          <w:szCs w:val="28"/>
          <w:lang w:val="ru-RU"/>
        </w:rPr>
        <w:t>, 2003 – 475 с.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FC3F07">
        <w:rPr>
          <w:sz w:val="28"/>
          <w:szCs w:val="28"/>
        </w:rPr>
        <w:t>Ю.</w:t>
      </w:r>
      <w:proofErr w:type="spellStart"/>
      <w:r w:rsidRPr="00FC3F07">
        <w:rPr>
          <w:sz w:val="28"/>
          <w:szCs w:val="28"/>
        </w:rPr>
        <w:t>Голіцинський</w:t>
      </w:r>
      <w:proofErr w:type="spellEnd"/>
      <w:r w:rsidRPr="00FC3F07">
        <w:rPr>
          <w:sz w:val="28"/>
          <w:szCs w:val="28"/>
        </w:rPr>
        <w:t xml:space="preserve">, Н. </w:t>
      </w:r>
      <w:proofErr w:type="spellStart"/>
      <w:r w:rsidRPr="00FC3F07">
        <w:rPr>
          <w:sz w:val="28"/>
          <w:szCs w:val="28"/>
        </w:rPr>
        <w:t>Голіцинська</w:t>
      </w:r>
      <w:proofErr w:type="spellEnd"/>
      <w:r w:rsidRPr="00FC3F07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4B6ECB" w:rsidRPr="00FC3F07" w:rsidRDefault="004B6ECB" w:rsidP="00FC3F07">
      <w:pPr>
        <w:pStyle w:val="a7"/>
        <w:numPr>
          <w:ilvl w:val="0"/>
          <w:numId w:val="1"/>
        </w:numPr>
        <w:tabs>
          <w:tab w:val="clear" w:pos="900"/>
          <w:tab w:val="num" w:pos="426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FC3F07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4B6ECB" w:rsidRPr="00FC3F07" w:rsidRDefault="004B6ECB" w:rsidP="00FC3F07">
      <w:pPr>
        <w:pStyle w:val="3"/>
        <w:spacing w:line="360" w:lineRule="auto"/>
        <w:ind w:firstLine="0"/>
        <w:jc w:val="left"/>
        <w:rPr>
          <w:sz w:val="28"/>
          <w:szCs w:val="28"/>
          <w:lang w:val="en-US"/>
        </w:rPr>
      </w:pPr>
    </w:p>
    <w:p w:rsidR="004B6ECB" w:rsidRPr="00FC3F07" w:rsidRDefault="004B6ECB" w:rsidP="00FC3F07">
      <w:pPr>
        <w:pStyle w:val="3"/>
        <w:tabs>
          <w:tab w:val="left" w:pos="426"/>
        </w:tabs>
        <w:spacing w:line="360" w:lineRule="auto"/>
        <w:ind w:firstLine="0"/>
        <w:jc w:val="left"/>
        <w:rPr>
          <w:b w:val="0"/>
          <w:sz w:val="28"/>
          <w:szCs w:val="28"/>
        </w:rPr>
      </w:pPr>
      <w:r w:rsidRPr="00FC3F07">
        <w:rPr>
          <w:b w:val="0"/>
          <w:sz w:val="28"/>
          <w:szCs w:val="28"/>
        </w:rPr>
        <w:t xml:space="preserve">4.Форма підсумкового контролю успішності навчання </w:t>
      </w:r>
    </w:p>
    <w:p w:rsidR="004B6ECB" w:rsidRPr="00FC3F07" w:rsidRDefault="004B6ECB" w:rsidP="00FC3F0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залік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>.</w:t>
      </w:r>
    </w:p>
    <w:p w:rsidR="004B6ECB" w:rsidRPr="00FC3F07" w:rsidRDefault="004B6ECB" w:rsidP="00FC3F0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F07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4B6ECB" w:rsidRPr="00FC3F07" w:rsidRDefault="004B6ECB" w:rsidP="00FC3F07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tabs>
          <w:tab w:val="left" w:pos="-18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FC3F07">
        <w:rPr>
          <w:rFonts w:ascii="Times New Roman" w:hAnsi="Times New Roman" w:cs="Times New Roman"/>
          <w:bCs/>
          <w:sz w:val="28"/>
          <w:szCs w:val="28"/>
        </w:rPr>
        <w:t xml:space="preserve">5.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FC3F07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4B6ECB" w:rsidRPr="00FC3F07" w:rsidRDefault="004B6ECB" w:rsidP="00FC3F07">
      <w:pPr>
        <w:tabs>
          <w:tab w:val="left" w:pos="-180"/>
          <w:tab w:val="num" w:pos="0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B6ECB" w:rsidRPr="00FC3F07" w:rsidRDefault="004B6ECB" w:rsidP="00FC3F07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3F07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FC3F07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6ECB" w:rsidRPr="00FC3F07" w:rsidRDefault="004B6ECB" w:rsidP="00FC3F0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12DB" w:rsidRPr="00FC3F07" w:rsidRDefault="003012DB" w:rsidP="00FC3F0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3012DB" w:rsidRPr="00FC3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CC1"/>
    <w:multiLevelType w:val="hybridMultilevel"/>
    <w:tmpl w:val="AC7ED354"/>
    <w:lvl w:ilvl="0" w:tplc="0FAEE08A">
      <w:start w:val="1"/>
      <w:numFmt w:val="bullet"/>
      <w:lvlText w:val="-"/>
      <w:lvlJc w:val="left"/>
      <w:pPr>
        <w:ind w:left="40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806" w:hanging="360"/>
      </w:pPr>
      <w:rPr>
        <w:rFonts w:ascii="Wingdings" w:hAnsi="Wingdings" w:hint="default"/>
      </w:rPr>
    </w:lvl>
  </w:abstractNum>
  <w:abstractNum w:abstractNumId="1">
    <w:nsid w:val="2A663DED"/>
    <w:multiLevelType w:val="hybridMultilevel"/>
    <w:tmpl w:val="C76612D8"/>
    <w:lvl w:ilvl="0" w:tplc="6AACB8D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B16363"/>
    <w:multiLevelType w:val="hybridMultilevel"/>
    <w:tmpl w:val="EC32DB14"/>
    <w:lvl w:ilvl="0" w:tplc="767283A6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3B92764"/>
    <w:multiLevelType w:val="hybridMultilevel"/>
    <w:tmpl w:val="D5EA2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032A50"/>
    <w:multiLevelType w:val="hybridMultilevel"/>
    <w:tmpl w:val="CAEEC142"/>
    <w:lvl w:ilvl="0" w:tplc="9FD40DEE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B6ECB"/>
    <w:rsid w:val="003012DB"/>
    <w:rsid w:val="004B6ECB"/>
    <w:rsid w:val="00FC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B6EC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3">
    <w:name w:val="heading 3"/>
    <w:basedOn w:val="a"/>
    <w:next w:val="a"/>
    <w:link w:val="30"/>
    <w:qFormat/>
    <w:rsid w:val="004B6ECB"/>
    <w:pPr>
      <w:keepNext/>
      <w:spacing w:after="0" w:line="240" w:lineRule="auto"/>
      <w:ind w:firstLine="540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4">
    <w:name w:val="heading 4"/>
    <w:basedOn w:val="a"/>
    <w:next w:val="a"/>
    <w:link w:val="40"/>
    <w:uiPriority w:val="9"/>
    <w:unhideWhenUsed/>
    <w:qFormat/>
    <w:rsid w:val="004B6ECB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30">
    <w:name w:val="Заголовок 3 Знак"/>
    <w:basedOn w:val="a0"/>
    <w:link w:val="3"/>
    <w:rsid w:val="004B6ECB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character" w:customStyle="1" w:styleId="40">
    <w:name w:val="Заголовок 4 Знак"/>
    <w:basedOn w:val="a0"/>
    <w:link w:val="4"/>
    <w:uiPriority w:val="9"/>
    <w:rsid w:val="004B6ECB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uk-UA"/>
    </w:rPr>
  </w:style>
  <w:style w:type="paragraph" w:styleId="a3">
    <w:name w:val="Body Text"/>
    <w:basedOn w:val="a"/>
    <w:link w:val="a4"/>
    <w:rsid w:val="004B6EC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Body Text Indent"/>
    <w:basedOn w:val="a"/>
    <w:link w:val="a6"/>
    <w:rsid w:val="004B6ECB"/>
    <w:pPr>
      <w:spacing w:after="0" w:line="240" w:lineRule="auto"/>
      <w:ind w:firstLine="540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4B6ECB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7">
    <w:name w:val="List Paragraph"/>
    <w:basedOn w:val="a"/>
    <w:uiPriority w:val="34"/>
    <w:qFormat/>
    <w:rsid w:val="004B6EC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8522</Words>
  <Characters>4859</Characters>
  <Application>Microsoft Office Word</Application>
  <DocSecurity>0</DocSecurity>
  <Lines>40</Lines>
  <Paragraphs>26</Paragraphs>
  <ScaleCrop>false</ScaleCrop>
  <Company>DUT</Company>
  <LinksUpToDate>false</LinksUpToDate>
  <CharactersWithSpaces>13355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adm</cp:lastModifiedBy>
  <cp:revision>3</cp:revision>
  <dcterms:created xsi:type="dcterms:W3CDTF">2014-12-25T11:27:00Z</dcterms:created>
  <dcterms:modified xsi:type="dcterms:W3CDTF">2015-01-21T10:24:00Z</dcterms:modified>
</cp:coreProperties>
</file>