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1A" w:rsidRPr="006533D4" w:rsidRDefault="00E97C1A" w:rsidP="00892DC4">
      <w:pPr>
        <w:pStyle w:val="1"/>
        <w:ind w:left="720"/>
        <w:jc w:val="both"/>
        <w:rPr>
          <w:b/>
          <w:color w:val="000000"/>
          <w:spacing w:val="-13"/>
          <w:sz w:val="32"/>
          <w:szCs w:val="32"/>
        </w:rPr>
      </w:pPr>
      <w:bookmarkStart w:id="0" w:name="_Toc138066013"/>
      <w:r w:rsidRPr="006533D4">
        <w:rPr>
          <w:b/>
          <w:color w:val="000000"/>
          <w:spacing w:val="-13"/>
          <w:sz w:val="32"/>
          <w:szCs w:val="32"/>
          <w:lang w:val="ru-RU"/>
        </w:rPr>
        <w:t>12</w:t>
      </w:r>
      <w:r w:rsidRPr="006533D4">
        <w:rPr>
          <w:b/>
          <w:color w:val="000000"/>
          <w:spacing w:val="-13"/>
          <w:sz w:val="32"/>
          <w:szCs w:val="32"/>
        </w:rPr>
        <w:t xml:space="preserve"> </w:t>
      </w:r>
      <w:r w:rsidRPr="00E97C1A">
        <w:rPr>
          <w:b/>
          <w:color w:val="000000"/>
          <w:spacing w:val="-13"/>
          <w:sz w:val="32"/>
          <w:szCs w:val="32"/>
          <w:lang w:val="ru-RU"/>
        </w:rPr>
        <w:t xml:space="preserve"> </w:t>
      </w:r>
      <w:r w:rsidRPr="006533D4">
        <w:rPr>
          <w:b/>
          <w:color w:val="000000"/>
          <w:spacing w:val="-13"/>
          <w:sz w:val="32"/>
          <w:szCs w:val="32"/>
        </w:rPr>
        <w:t xml:space="preserve">Сучасні поняття </w:t>
      </w:r>
      <w:proofErr w:type="gramStart"/>
      <w:r w:rsidRPr="006533D4">
        <w:rPr>
          <w:b/>
          <w:color w:val="000000"/>
          <w:spacing w:val="-13"/>
          <w:sz w:val="32"/>
          <w:szCs w:val="32"/>
        </w:rPr>
        <w:t>про</w:t>
      </w:r>
      <w:proofErr w:type="gramEnd"/>
      <w:r w:rsidR="003F357E">
        <w:rPr>
          <w:b/>
          <w:color w:val="000000"/>
          <w:spacing w:val="-13"/>
          <w:sz w:val="32"/>
          <w:szCs w:val="32"/>
        </w:rPr>
        <w:t xml:space="preserve"> надійність первинної мережі ЄНСЗ</w:t>
      </w:r>
      <w:r w:rsidRPr="006533D4">
        <w:rPr>
          <w:b/>
          <w:color w:val="000000"/>
          <w:spacing w:val="-13"/>
          <w:sz w:val="32"/>
          <w:szCs w:val="32"/>
        </w:rPr>
        <w:t xml:space="preserve">У  </w:t>
      </w:r>
    </w:p>
    <w:p w:rsidR="00E97C1A" w:rsidRPr="006533D4" w:rsidRDefault="00E97C1A" w:rsidP="00E97C1A">
      <w:pPr>
        <w:pStyle w:val="1"/>
        <w:ind w:left="720"/>
        <w:jc w:val="center"/>
        <w:rPr>
          <w:b/>
          <w:color w:val="000000"/>
          <w:spacing w:val="-13"/>
          <w:sz w:val="32"/>
          <w:szCs w:val="32"/>
        </w:rPr>
      </w:pPr>
    </w:p>
    <w:p w:rsidR="00E97C1A" w:rsidRPr="006533D4" w:rsidRDefault="00E97C1A" w:rsidP="00E97C1A">
      <w:pPr>
        <w:pStyle w:val="1"/>
        <w:ind w:left="720"/>
        <w:jc w:val="left"/>
        <w:rPr>
          <w:b/>
          <w:color w:val="000000"/>
          <w:spacing w:val="-13"/>
          <w:sz w:val="32"/>
          <w:szCs w:val="32"/>
        </w:rPr>
      </w:pPr>
      <w:r w:rsidRPr="006533D4">
        <w:rPr>
          <w:b/>
          <w:color w:val="000000"/>
          <w:spacing w:val="-13"/>
          <w:sz w:val="32"/>
          <w:szCs w:val="32"/>
        </w:rPr>
        <w:t>12.1 Основні поняття та принципи нормування</w:t>
      </w:r>
      <w:bookmarkEnd w:id="0"/>
    </w:p>
    <w:p w:rsidR="00E97C1A" w:rsidRDefault="00E97C1A" w:rsidP="00E97C1A">
      <w:pPr>
        <w:pStyle w:val="5"/>
        <w:shd w:val="clear" w:color="auto" w:fill="FFFFFF"/>
        <w:ind w:left="1795" w:hanging="1310"/>
        <w:jc w:val="center"/>
        <w:rPr>
          <w:b/>
          <w:sz w:val="28"/>
          <w:lang w:val="uk-UA"/>
        </w:rPr>
      </w:pPr>
    </w:p>
    <w:p w:rsidR="001F133D" w:rsidRPr="001F133D" w:rsidRDefault="00E97C1A" w:rsidP="00E97C1A">
      <w:pPr>
        <w:pStyle w:val="5"/>
        <w:shd w:val="clear" w:color="auto" w:fill="FFFFFF"/>
        <w:ind w:left="14" w:right="7" w:firstLine="389"/>
        <w:jc w:val="both"/>
        <w:rPr>
          <w:color w:val="000000"/>
          <w:spacing w:val="-3"/>
          <w:sz w:val="28"/>
          <w:lang w:val="uk-UA"/>
        </w:rPr>
      </w:pPr>
      <w:r>
        <w:rPr>
          <w:color w:val="000000"/>
          <w:spacing w:val="-4"/>
          <w:sz w:val="28"/>
          <w:lang w:val="uk-UA"/>
        </w:rPr>
        <w:t xml:space="preserve"> Один із основних напрямків у вирішення</w:t>
      </w:r>
      <w:r w:rsidR="003F357E">
        <w:rPr>
          <w:color w:val="000000"/>
          <w:spacing w:val="-4"/>
          <w:sz w:val="28"/>
          <w:lang w:val="uk-UA"/>
        </w:rPr>
        <w:t xml:space="preserve"> проблеми забезпечення стійкості</w:t>
      </w:r>
      <w:r>
        <w:rPr>
          <w:color w:val="000000"/>
          <w:spacing w:val="-4"/>
          <w:sz w:val="28"/>
          <w:lang w:val="uk-UA"/>
        </w:rPr>
        <w:t xml:space="preserve"> мереж зв'язку - розробка системи критерії </w:t>
      </w:r>
      <w:r>
        <w:rPr>
          <w:color w:val="000000"/>
          <w:spacing w:val="-2"/>
          <w:sz w:val="28"/>
          <w:lang w:val="uk-UA"/>
        </w:rPr>
        <w:t xml:space="preserve">працездатності i показників, які характеризують стійкість мереж зв'язку, які </w:t>
      </w:r>
      <w:r>
        <w:rPr>
          <w:color w:val="000000"/>
          <w:spacing w:val="-5"/>
          <w:sz w:val="28"/>
          <w:lang w:val="uk-UA"/>
        </w:rPr>
        <w:t xml:space="preserve">пов'язані з вимогами споживачів, та об'єктивно відображають стан </w:t>
      </w:r>
      <w:r>
        <w:rPr>
          <w:color w:val="000000"/>
          <w:sz w:val="28"/>
          <w:lang w:val="uk-UA"/>
        </w:rPr>
        <w:t xml:space="preserve">мережі в цілому i окремих її елементів. Як відомо, стійкість мережі </w:t>
      </w:r>
      <w:r>
        <w:rPr>
          <w:color w:val="000000"/>
          <w:spacing w:val="-3"/>
          <w:sz w:val="28"/>
          <w:lang w:val="uk-UA"/>
        </w:rPr>
        <w:t xml:space="preserve">зв'язку обумовлена її надійністю i життєздатністю. В цій роботі </w:t>
      </w:r>
      <w:r>
        <w:rPr>
          <w:color w:val="000000"/>
          <w:spacing w:val="-2"/>
          <w:sz w:val="28"/>
          <w:lang w:val="uk-UA"/>
        </w:rPr>
        <w:t xml:space="preserve">пропонуються основні принципи вирішення даної проблеми стосовно до </w:t>
      </w:r>
      <w:r w:rsidR="003F357E">
        <w:rPr>
          <w:color w:val="000000"/>
          <w:spacing w:val="-8"/>
          <w:sz w:val="28"/>
          <w:lang w:val="uk-UA"/>
        </w:rPr>
        <w:t>надійності первинної мережі</w:t>
      </w:r>
      <w:r>
        <w:rPr>
          <w:color w:val="000000"/>
          <w:spacing w:val="-8"/>
          <w:sz w:val="28"/>
          <w:lang w:val="uk-UA"/>
        </w:rPr>
        <w:t xml:space="preserve"> </w:t>
      </w:r>
      <w:r w:rsidR="00C526B5">
        <w:rPr>
          <w:color w:val="000000"/>
          <w:spacing w:val="-8"/>
          <w:sz w:val="28"/>
          <w:lang w:val="uk-UA"/>
        </w:rPr>
        <w:t>єдиної н</w:t>
      </w:r>
      <w:r w:rsidR="003F357E">
        <w:rPr>
          <w:color w:val="000000"/>
          <w:spacing w:val="-8"/>
          <w:sz w:val="28"/>
          <w:lang w:val="uk-UA"/>
        </w:rPr>
        <w:t>аціональної системи</w:t>
      </w:r>
      <w:r>
        <w:rPr>
          <w:color w:val="000000"/>
          <w:spacing w:val="-8"/>
          <w:sz w:val="28"/>
          <w:lang w:val="uk-UA"/>
        </w:rPr>
        <w:t xml:space="preserve"> зв'язку України </w:t>
      </w:r>
      <w:r w:rsidR="003F357E">
        <w:rPr>
          <w:color w:val="000000"/>
          <w:spacing w:val="-3"/>
          <w:sz w:val="28"/>
          <w:lang w:val="uk-UA"/>
        </w:rPr>
        <w:t>(ЄНС</w:t>
      </w:r>
      <w:r>
        <w:rPr>
          <w:color w:val="000000"/>
          <w:spacing w:val="-3"/>
          <w:sz w:val="28"/>
          <w:lang w:val="uk-UA"/>
        </w:rPr>
        <w:t>ЗУ</w:t>
      </w:r>
      <w:r w:rsidR="001F133D" w:rsidRPr="001F133D">
        <w:rPr>
          <w:color w:val="000000"/>
          <w:spacing w:val="-3"/>
          <w:sz w:val="28"/>
          <w:lang w:val="uk-UA"/>
        </w:rPr>
        <w:t>)[1].</w:t>
      </w:r>
    </w:p>
    <w:p w:rsidR="00E97C1A" w:rsidRDefault="00E97C1A" w:rsidP="001F133D">
      <w:pPr>
        <w:pStyle w:val="5"/>
        <w:shd w:val="clear" w:color="auto" w:fill="FFFFFF"/>
        <w:ind w:right="7"/>
        <w:jc w:val="both"/>
        <w:rPr>
          <w:sz w:val="28"/>
          <w:lang w:val="uk-UA"/>
        </w:rPr>
      </w:pPr>
      <w:r>
        <w:rPr>
          <w:color w:val="000000"/>
          <w:spacing w:val="-2"/>
          <w:sz w:val="28"/>
          <w:lang w:val="uk-UA"/>
        </w:rPr>
        <w:t xml:space="preserve">В сучасних економічних умовах проблема надійності мережі зв'язку </w:t>
      </w:r>
      <w:r>
        <w:rPr>
          <w:color w:val="000000"/>
          <w:spacing w:val="-7"/>
          <w:sz w:val="28"/>
          <w:lang w:val="uk-UA"/>
        </w:rPr>
        <w:t xml:space="preserve">стає все більш актуальною, тому що безпосередньо впливає на </w:t>
      </w:r>
      <w:proofErr w:type="spellStart"/>
      <w:r>
        <w:rPr>
          <w:color w:val="000000"/>
          <w:spacing w:val="-7"/>
          <w:sz w:val="28"/>
          <w:lang w:val="uk-UA"/>
        </w:rPr>
        <w:t>eкономічнi</w:t>
      </w:r>
      <w:proofErr w:type="spellEnd"/>
      <w:r>
        <w:rPr>
          <w:color w:val="000000"/>
          <w:spacing w:val="-7"/>
          <w:sz w:val="28"/>
          <w:lang w:val="uk-UA"/>
        </w:rPr>
        <w:t xml:space="preserve"> </w:t>
      </w:r>
      <w:r>
        <w:rPr>
          <w:color w:val="000000"/>
          <w:sz w:val="28"/>
          <w:lang w:val="uk-UA"/>
        </w:rPr>
        <w:t>показники як підприємств зв'язку, та</w:t>
      </w:r>
      <w:r w:rsidR="00C526B5">
        <w:rPr>
          <w:color w:val="000000"/>
          <w:sz w:val="28"/>
          <w:lang w:val="uk-UA"/>
        </w:rPr>
        <w:t xml:space="preserve">к i </w:t>
      </w:r>
      <w:proofErr w:type="spellStart"/>
      <w:r w:rsidR="00C526B5">
        <w:rPr>
          <w:color w:val="000000"/>
          <w:sz w:val="28"/>
          <w:lang w:val="uk-UA"/>
        </w:rPr>
        <w:t>ycix</w:t>
      </w:r>
      <w:proofErr w:type="spellEnd"/>
      <w:r w:rsidR="00C526B5">
        <w:rPr>
          <w:color w:val="000000"/>
          <w:sz w:val="28"/>
          <w:lang w:val="uk-UA"/>
        </w:rPr>
        <w:t xml:space="preserve"> тих, хто користується </w:t>
      </w:r>
      <w:proofErr w:type="spellStart"/>
      <w:r w:rsidR="00C526B5">
        <w:rPr>
          <w:color w:val="000000"/>
          <w:sz w:val="28"/>
          <w:lang w:val="uk-UA"/>
        </w:rPr>
        <w:t>ї</w:t>
      </w:r>
      <w:r>
        <w:rPr>
          <w:color w:val="000000"/>
          <w:sz w:val="28"/>
          <w:lang w:val="uk-UA"/>
        </w:rPr>
        <w:t>x</w:t>
      </w:r>
      <w:proofErr w:type="spellEnd"/>
      <w:r>
        <w:rPr>
          <w:color w:val="000000"/>
          <w:sz w:val="28"/>
          <w:lang w:val="uk-UA"/>
        </w:rPr>
        <w:t xml:space="preserve"> послугами. Відмова в наданні послуг через непрацездатність технічних засобів - це упущений прибуток, а в окремих випадках i прямі збитки</w:t>
      </w:r>
      <w:r>
        <w:rPr>
          <w:sz w:val="28"/>
          <w:lang w:val="uk-UA"/>
        </w:rPr>
        <w:t xml:space="preserve"> </w:t>
      </w:r>
      <w:r>
        <w:rPr>
          <w:color w:val="000000"/>
          <w:sz w:val="28"/>
          <w:lang w:val="uk-UA"/>
        </w:rPr>
        <w:t xml:space="preserve">через пред’явлені користувачем штрафні санкції. За оцінками деяких </w:t>
      </w:r>
      <w:r>
        <w:rPr>
          <w:color w:val="000000"/>
          <w:spacing w:val="-3"/>
          <w:sz w:val="28"/>
          <w:lang w:val="uk-UA"/>
        </w:rPr>
        <w:t xml:space="preserve">закордонних фахівців, збитки користувачів від розривів зв'язку </w:t>
      </w:r>
      <w:r w:rsidR="00C526B5">
        <w:rPr>
          <w:color w:val="000000"/>
          <w:spacing w:val="-2"/>
          <w:sz w:val="28"/>
          <w:lang w:val="uk-UA"/>
        </w:rPr>
        <w:t>становлять від</w:t>
      </w:r>
      <w:r>
        <w:rPr>
          <w:color w:val="000000"/>
          <w:spacing w:val="-2"/>
          <w:sz w:val="28"/>
          <w:lang w:val="uk-UA"/>
        </w:rPr>
        <w:t xml:space="preserve"> тисяч до десятків тисяч доларів за годину, а в фінансовому </w:t>
      </w:r>
      <w:r>
        <w:rPr>
          <w:color w:val="000000"/>
          <w:spacing w:val="-5"/>
          <w:sz w:val="28"/>
          <w:lang w:val="uk-UA"/>
        </w:rPr>
        <w:t>секторі вони можуть досягати мільйонів доларів за годину.</w:t>
      </w:r>
    </w:p>
    <w:p w:rsidR="00E97C1A" w:rsidRDefault="00E97C1A" w:rsidP="00E97C1A">
      <w:pPr>
        <w:pStyle w:val="5"/>
        <w:shd w:val="clear" w:color="auto" w:fill="FFFFFF"/>
        <w:ind w:left="36" w:right="14" w:firstLine="396"/>
        <w:jc w:val="both"/>
        <w:rPr>
          <w:sz w:val="28"/>
          <w:lang w:val="uk-UA"/>
        </w:rPr>
      </w:pPr>
      <w:r>
        <w:rPr>
          <w:color w:val="000000"/>
          <w:spacing w:val="-1"/>
          <w:sz w:val="28"/>
          <w:lang w:val="uk-UA"/>
        </w:rPr>
        <w:t xml:space="preserve">Невипадково в Рекомендації Е.862 "Планування надійності мереж </w:t>
      </w:r>
      <w:r>
        <w:rPr>
          <w:color w:val="000000"/>
          <w:spacing w:val="-2"/>
          <w:sz w:val="28"/>
          <w:lang w:val="uk-UA"/>
        </w:rPr>
        <w:t xml:space="preserve">зв'язку" відзначається, що при плануванні, проектуванні, експлуатації та </w:t>
      </w:r>
      <w:r>
        <w:rPr>
          <w:color w:val="000000"/>
          <w:spacing w:val="-5"/>
          <w:sz w:val="28"/>
          <w:lang w:val="uk-UA"/>
        </w:rPr>
        <w:t xml:space="preserve">технічному обслуговуванні мереж зв'язку необхідно враховувати </w:t>
      </w:r>
      <w:r>
        <w:rPr>
          <w:color w:val="000000"/>
          <w:spacing w:val="-3"/>
          <w:sz w:val="28"/>
          <w:lang w:val="uk-UA"/>
        </w:rPr>
        <w:t xml:space="preserve">економічні збитки через ненадійність, які несуть як адміністрації зв'язку, </w:t>
      </w:r>
      <w:r>
        <w:rPr>
          <w:color w:val="000000"/>
          <w:spacing w:val="-4"/>
          <w:sz w:val="28"/>
          <w:lang w:val="uk-UA"/>
        </w:rPr>
        <w:t>так i користувачі [</w:t>
      </w:r>
      <w:r w:rsidR="00206C44">
        <w:rPr>
          <w:color w:val="000000"/>
          <w:spacing w:val="-4"/>
          <w:sz w:val="28"/>
          <w:lang w:val="uk-UA"/>
        </w:rPr>
        <w:t>1</w:t>
      </w:r>
      <w:r>
        <w:rPr>
          <w:color w:val="000000"/>
          <w:spacing w:val="-4"/>
          <w:sz w:val="28"/>
          <w:lang w:val="uk-UA"/>
        </w:rPr>
        <w:t>].</w:t>
      </w:r>
    </w:p>
    <w:p w:rsidR="00E97C1A" w:rsidRDefault="00E97C1A" w:rsidP="00E97C1A">
      <w:pPr>
        <w:pStyle w:val="5"/>
        <w:shd w:val="clear" w:color="auto" w:fill="FFFFFF"/>
        <w:ind w:left="22" w:right="10" w:firstLine="394"/>
        <w:jc w:val="both"/>
        <w:rPr>
          <w:sz w:val="28"/>
          <w:lang w:val="uk-UA"/>
        </w:rPr>
      </w:pPr>
      <w:r>
        <w:rPr>
          <w:color w:val="000000"/>
          <w:spacing w:val="-4"/>
          <w:sz w:val="28"/>
          <w:lang w:val="uk-UA"/>
        </w:rPr>
        <w:t>В попередні роки надійності засобів зв'язку в на</w:t>
      </w:r>
      <w:r w:rsidR="00C526B5">
        <w:rPr>
          <w:color w:val="000000"/>
          <w:spacing w:val="-4"/>
          <w:sz w:val="28"/>
          <w:lang w:val="uk-UA"/>
        </w:rPr>
        <w:t>шій країні не приділялась суттєва</w:t>
      </w:r>
      <w:r>
        <w:rPr>
          <w:color w:val="000000"/>
          <w:spacing w:val="-4"/>
          <w:sz w:val="28"/>
          <w:lang w:val="uk-UA"/>
        </w:rPr>
        <w:t xml:space="preserve"> увага. Основною турботою було забезпечення зв'язку </w:t>
      </w:r>
      <w:r>
        <w:rPr>
          <w:color w:val="000000"/>
          <w:spacing w:val="-6"/>
          <w:sz w:val="28"/>
          <w:lang w:val="uk-UA"/>
        </w:rPr>
        <w:t xml:space="preserve">вищого партійно-державного апарату i силових міністерств та відомств. </w:t>
      </w:r>
      <w:r>
        <w:rPr>
          <w:color w:val="000000"/>
          <w:spacing w:val="-5"/>
          <w:sz w:val="28"/>
          <w:lang w:val="uk-UA"/>
        </w:rPr>
        <w:t xml:space="preserve">Інтереси народногосподарських, а тим більше індивідуальних </w:t>
      </w:r>
      <w:r>
        <w:rPr>
          <w:color w:val="000000"/>
          <w:spacing w:val="-2"/>
          <w:sz w:val="28"/>
          <w:lang w:val="uk-UA"/>
        </w:rPr>
        <w:t xml:space="preserve">користувачів враховувались недостатньо. Склалося абсурдне становище, </w:t>
      </w:r>
      <w:r>
        <w:rPr>
          <w:color w:val="000000"/>
          <w:spacing w:val="-1"/>
          <w:sz w:val="28"/>
          <w:lang w:val="uk-UA"/>
        </w:rPr>
        <w:t>коли установлені норми по над1йност1 були під грифом "</w:t>
      </w:r>
      <w:proofErr w:type="spellStart"/>
      <w:r>
        <w:rPr>
          <w:color w:val="000000"/>
          <w:spacing w:val="-1"/>
          <w:sz w:val="28"/>
          <w:lang w:val="uk-UA"/>
        </w:rPr>
        <w:t>секретно”</w:t>
      </w:r>
      <w:proofErr w:type="spellEnd"/>
      <w:r>
        <w:rPr>
          <w:color w:val="000000"/>
          <w:spacing w:val="-1"/>
          <w:sz w:val="28"/>
          <w:lang w:val="uk-UA"/>
        </w:rPr>
        <w:t xml:space="preserve">, що </w:t>
      </w:r>
      <w:r>
        <w:rPr>
          <w:color w:val="000000"/>
          <w:spacing w:val="-4"/>
          <w:sz w:val="28"/>
          <w:lang w:val="uk-UA"/>
        </w:rPr>
        <w:t xml:space="preserve">робило </w:t>
      </w:r>
      <w:proofErr w:type="spellStart"/>
      <w:r>
        <w:rPr>
          <w:color w:val="000000"/>
          <w:spacing w:val="-4"/>
          <w:sz w:val="28"/>
          <w:lang w:val="uk-UA"/>
        </w:rPr>
        <w:t>їx</w:t>
      </w:r>
      <w:proofErr w:type="spellEnd"/>
      <w:r>
        <w:rPr>
          <w:color w:val="000000"/>
          <w:spacing w:val="-4"/>
          <w:sz w:val="28"/>
          <w:lang w:val="uk-UA"/>
        </w:rPr>
        <w:t xml:space="preserve"> недоступними для широкого кола користувачів.</w:t>
      </w:r>
    </w:p>
    <w:p w:rsidR="00C526B5" w:rsidRDefault="00E97C1A" w:rsidP="00E97C1A">
      <w:pPr>
        <w:pStyle w:val="5"/>
        <w:shd w:val="clear" w:color="auto" w:fill="FFFFFF"/>
        <w:ind w:left="22" w:right="19" w:firstLine="396"/>
        <w:jc w:val="both"/>
        <w:rPr>
          <w:color w:val="000000"/>
          <w:spacing w:val="-4"/>
          <w:sz w:val="28"/>
          <w:lang w:val="uk-UA"/>
        </w:rPr>
      </w:pPr>
      <w:r>
        <w:rPr>
          <w:color w:val="000000"/>
          <w:spacing w:val="-6"/>
          <w:sz w:val="28"/>
          <w:lang w:val="uk-UA"/>
        </w:rPr>
        <w:t xml:space="preserve">Крім цього, нормування надійності в галузі зв'язку недостатньо </w:t>
      </w:r>
      <w:r>
        <w:rPr>
          <w:color w:val="000000"/>
          <w:sz w:val="28"/>
          <w:lang w:val="uk-UA"/>
        </w:rPr>
        <w:t xml:space="preserve">узгоджувалось з діяльністю міжнародних організацій, зокрема МККТТ (зараз МСЕ). Необхідність підтримки зв'язків з державами ближнього </w:t>
      </w:r>
      <w:r>
        <w:rPr>
          <w:color w:val="000000"/>
          <w:spacing w:val="-3"/>
          <w:sz w:val="28"/>
          <w:lang w:val="uk-UA"/>
        </w:rPr>
        <w:t xml:space="preserve">зарубіжжя, поява в нашій країні великої кількості представництв іноземних фірм i спільних підприємств потребує узгодження вітчизняних </w:t>
      </w:r>
      <w:r>
        <w:rPr>
          <w:color w:val="000000"/>
          <w:spacing w:val="-4"/>
          <w:sz w:val="28"/>
          <w:lang w:val="uk-UA"/>
        </w:rPr>
        <w:t xml:space="preserve">нормативних документів з міжнародними, а в окремих випадках - використання як </w:t>
      </w:r>
    </w:p>
    <w:p w:rsidR="00E97C1A" w:rsidRPr="003363F6" w:rsidRDefault="00E97C1A" w:rsidP="00E97C1A">
      <w:pPr>
        <w:pStyle w:val="5"/>
        <w:shd w:val="clear" w:color="auto" w:fill="FFFFFF"/>
        <w:ind w:left="22" w:right="19" w:firstLine="396"/>
        <w:jc w:val="both"/>
        <w:rPr>
          <w:i/>
          <w:sz w:val="28"/>
          <w:lang w:val="uk-UA"/>
        </w:rPr>
      </w:pPr>
      <w:r>
        <w:rPr>
          <w:color w:val="000000"/>
          <w:spacing w:val="-4"/>
          <w:sz w:val="28"/>
          <w:lang w:val="uk-UA"/>
        </w:rPr>
        <w:t xml:space="preserve">нормативних документів міжнародних стандартів, </w:t>
      </w:r>
      <w:r>
        <w:rPr>
          <w:color w:val="000000"/>
          <w:spacing w:val="-6"/>
          <w:sz w:val="28"/>
          <w:lang w:val="uk-UA"/>
        </w:rPr>
        <w:t>правил, норм i рекомендацій.</w:t>
      </w:r>
    </w:p>
    <w:p w:rsidR="00E97C1A" w:rsidRDefault="00E97C1A" w:rsidP="00E97C1A">
      <w:pPr>
        <w:pStyle w:val="5"/>
        <w:shd w:val="clear" w:color="auto" w:fill="FFFFFF"/>
        <w:ind w:left="12" w:right="36" w:firstLine="398"/>
        <w:jc w:val="both"/>
        <w:rPr>
          <w:sz w:val="28"/>
          <w:lang w:val="uk-UA"/>
        </w:rPr>
      </w:pPr>
      <w:r w:rsidRPr="003363F6">
        <w:rPr>
          <w:i/>
          <w:color w:val="000000"/>
          <w:spacing w:val="-2"/>
          <w:sz w:val="28"/>
          <w:lang w:val="uk-UA"/>
        </w:rPr>
        <w:t>Основні поняття та визначення.</w:t>
      </w:r>
      <w:r>
        <w:rPr>
          <w:color w:val="000000"/>
          <w:spacing w:val="-2"/>
          <w:sz w:val="28"/>
          <w:lang w:val="uk-UA"/>
        </w:rPr>
        <w:t xml:space="preserve"> Відомо, що надійність визначається як властивість зберігати в часі у певних межах значення </w:t>
      </w:r>
      <w:proofErr w:type="spellStart"/>
      <w:r>
        <w:rPr>
          <w:color w:val="000000"/>
          <w:spacing w:val="-2"/>
          <w:sz w:val="28"/>
          <w:lang w:val="uk-UA"/>
        </w:rPr>
        <w:t>ycix</w:t>
      </w:r>
      <w:proofErr w:type="spellEnd"/>
      <w:r>
        <w:rPr>
          <w:color w:val="000000"/>
          <w:spacing w:val="-2"/>
          <w:sz w:val="28"/>
          <w:lang w:val="uk-UA"/>
        </w:rPr>
        <w:t xml:space="preserve"> параметрів, </w:t>
      </w:r>
      <w:r>
        <w:rPr>
          <w:color w:val="000000"/>
          <w:spacing w:val="-6"/>
          <w:sz w:val="28"/>
          <w:lang w:val="uk-UA"/>
        </w:rPr>
        <w:t xml:space="preserve">що характеризують здатність виконувати потрібні функції в заданих </w:t>
      </w:r>
      <w:r>
        <w:rPr>
          <w:color w:val="000000"/>
          <w:spacing w:val="-3"/>
          <w:sz w:val="28"/>
          <w:lang w:val="uk-UA"/>
        </w:rPr>
        <w:t xml:space="preserve">режимах i умовах використання, технічного обслуговування, зберігання і </w:t>
      </w:r>
      <w:r>
        <w:rPr>
          <w:color w:val="000000"/>
          <w:spacing w:val="-8"/>
          <w:sz w:val="28"/>
          <w:lang w:val="uk-UA"/>
        </w:rPr>
        <w:lastRenderedPageBreak/>
        <w:t>транспортування.</w:t>
      </w:r>
    </w:p>
    <w:p w:rsidR="00E97C1A" w:rsidRDefault="00E97C1A" w:rsidP="00E97C1A">
      <w:pPr>
        <w:pStyle w:val="5"/>
        <w:shd w:val="clear" w:color="auto" w:fill="FFFFFF"/>
        <w:ind w:left="10" w:right="46" w:firstLine="394"/>
        <w:jc w:val="both"/>
        <w:rPr>
          <w:sz w:val="28"/>
          <w:lang w:val="uk-UA"/>
        </w:rPr>
      </w:pPr>
      <w:r>
        <w:rPr>
          <w:color w:val="000000"/>
          <w:sz w:val="28"/>
          <w:lang w:val="uk-UA"/>
        </w:rPr>
        <w:t xml:space="preserve">Первинна мережа представляє собою сукупність типових фізичних кіл, типових каналів передачі i мережевих трактів, створену на основі </w:t>
      </w:r>
      <w:r>
        <w:rPr>
          <w:color w:val="000000"/>
          <w:spacing w:val="-3"/>
          <w:sz w:val="28"/>
          <w:lang w:val="uk-UA"/>
        </w:rPr>
        <w:t xml:space="preserve">мережевих вузлів (станцій), кінцевих пристроїв i ліній передачі, що з'єднують їх. Її призначенням є не передача безпосередньо інформації, а </w:t>
      </w:r>
      <w:r>
        <w:rPr>
          <w:color w:val="000000"/>
          <w:spacing w:val="-2"/>
          <w:sz w:val="28"/>
          <w:lang w:val="uk-UA"/>
        </w:rPr>
        <w:t xml:space="preserve">забезпечення вторинних мереж та інших користувачів каналами i </w:t>
      </w:r>
      <w:r>
        <w:rPr>
          <w:color w:val="000000"/>
          <w:spacing w:val="-4"/>
          <w:sz w:val="28"/>
          <w:lang w:val="uk-UA"/>
        </w:rPr>
        <w:t xml:space="preserve">трактами. 3 урахуванням приведених вище визначень </w:t>
      </w:r>
      <w:proofErr w:type="spellStart"/>
      <w:r>
        <w:rPr>
          <w:color w:val="000000"/>
          <w:spacing w:val="-4"/>
          <w:sz w:val="28"/>
          <w:lang w:val="uk-UA"/>
        </w:rPr>
        <w:t>“первинна</w:t>
      </w:r>
      <w:proofErr w:type="spellEnd"/>
      <w:r>
        <w:rPr>
          <w:color w:val="000000"/>
          <w:spacing w:val="-4"/>
          <w:sz w:val="28"/>
          <w:lang w:val="uk-UA"/>
        </w:rPr>
        <w:t xml:space="preserve"> мережа" i "надійність" доцільно сформулювати визначення:</w:t>
      </w:r>
    </w:p>
    <w:p w:rsidR="00E97C1A" w:rsidRDefault="00E97C1A" w:rsidP="00E97C1A">
      <w:pPr>
        <w:pStyle w:val="5"/>
        <w:shd w:val="clear" w:color="auto" w:fill="FFFFFF"/>
        <w:tabs>
          <w:tab w:val="left" w:pos="2141"/>
        </w:tabs>
        <w:ind w:firstLine="426"/>
        <w:jc w:val="both"/>
        <w:rPr>
          <w:sz w:val="28"/>
          <w:lang w:val="uk-UA"/>
        </w:rPr>
      </w:pPr>
      <w:r>
        <w:rPr>
          <w:b/>
          <w:i/>
          <w:color w:val="000000"/>
          <w:spacing w:val="-4"/>
          <w:sz w:val="28"/>
          <w:lang w:val="uk-UA"/>
        </w:rPr>
        <w:t>Надійність первинної мережі</w:t>
      </w:r>
      <w:r>
        <w:rPr>
          <w:i/>
          <w:color w:val="000000"/>
          <w:spacing w:val="-4"/>
          <w:sz w:val="28"/>
          <w:lang w:val="uk-UA"/>
        </w:rPr>
        <w:t xml:space="preserve"> </w:t>
      </w:r>
      <w:r>
        <w:rPr>
          <w:color w:val="000000"/>
          <w:spacing w:val="-4"/>
          <w:sz w:val="28"/>
          <w:lang w:val="uk-UA"/>
        </w:rPr>
        <w:t>- властивість первинної мережі</w:t>
      </w:r>
      <w:r>
        <w:rPr>
          <w:color w:val="000000"/>
          <w:spacing w:val="-4"/>
          <w:sz w:val="28"/>
          <w:lang w:val="uk-UA"/>
        </w:rPr>
        <w:br/>
      </w:r>
      <w:r>
        <w:rPr>
          <w:color w:val="000000"/>
          <w:spacing w:val="-2"/>
          <w:sz w:val="28"/>
          <w:lang w:val="uk-UA"/>
        </w:rPr>
        <w:t xml:space="preserve">зберігати в часі в установлених межах значення </w:t>
      </w:r>
      <w:proofErr w:type="spellStart"/>
      <w:r>
        <w:rPr>
          <w:color w:val="000000"/>
          <w:spacing w:val="-2"/>
          <w:sz w:val="28"/>
          <w:lang w:val="uk-UA"/>
        </w:rPr>
        <w:t>ycix</w:t>
      </w:r>
      <w:proofErr w:type="spellEnd"/>
      <w:r>
        <w:rPr>
          <w:color w:val="000000"/>
          <w:spacing w:val="-2"/>
          <w:sz w:val="28"/>
          <w:lang w:val="uk-UA"/>
        </w:rPr>
        <w:t xml:space="preserve"> параметрів типових</w:t>
      </w:r>
      <w:r>
        <w:rPr>
          <w:color w:val="000000"/>
          <w:spacing w:val="-2"/>
          <w:sz w:val="28"/>
          <w:lang w:val="uk-UA"/>
        </w:rPr>
        <w:br/>
        <w:t xml:space="preserve">фізичних   кіл,   типових   каналів   передачі   i   мережевих   трактів,   що </w:t>
      </w:r>
      <w:r>
        <w:rPr>
          <w:color w:val="000000"/>
          <w:spacing w:val="-3"/>
          <w:sz w:val="28"/>
          <w:lang w:val="uk-UA"/>
        </w:rPr>
        <w:t xml:space="preserve">характеризують </w:t>
      </w:r>
      <w:proofErr w:type="spellStart"/>
      <w:r>
        <w:rPr>
          <w:color w:val="000000"/>
          <w:spacing w:val="-3"/>
          <w:sz w:val="28"/>
          <w:lang w:val="uk-UA"/>
        </w:rPr>
        <w:t>їx</w:t>
      </w:r>
      <w:proofErr w:type="spellEnd"/>
      <w:r>
        <w:rPr>
          <w:color w:val="000000"/>
          <w:spacing w:val="-3"/>
          <w:sz w:val="28"/>
          <w:lang w:val="uk-UA"/>
        </w:rPr>
        <w:t xml:space="preserve"> здатність до передачі сигналів електрозв'язку в заданих </w:t>
      </w:r>
      <w:r>
        <w:rPr>
          <w:color w:val="000000"/>
          <w:spacing w:val="-5"/>
          <w:sz w:val="28"/>
          <w:lang w:val="uk-UA"/>
        </w:rPr>
        <w:t>режимах i умовах застосування i технічного обслуговування</w:t>
      </w:r>
      <w:r w:rsidR="00F44779" w:rsidRPr="00F44779">
        <w:rPr>
          <w:color w:val="000000"/>
          <w:spacing w:val="-5"/>
          <w:sz w:val="28"/>
          <w:lang w:val="uk-UA"/>
        </w:rPr>
        <w:t>[</w:t>
      </w:r>
      <w:r w:rsidR="00F44779">
        <w:rPr>
          <w:color w:val="000000"/>
          <w:spacing w:val="-5"/>
          <w:sz w:val="28"/>
          <w:lang w:val="uk-UA"/>
        </w:rPr>
        <w:t>2</w:t>
      </w:r>
      <w:r>
        <w:rPr>
          <w:color w:val="000000"/>
          <w:spacing w:val="-5"/>
          <w:sz w:val="28"/>
          <w:lang w:val="uk-UA"/>
        </w:rPr>
        <w:t>].</w:t>
      </w:r>
    </w:p>
    <w:p w:rsidR="00E97C1A" w:rsidRDefault="00E97C1A" w:rsidP="00E97C1A">
      <w:pPr>
        <w:pStyle w:val="5"/>
        <w:shd w:val="clear" w:color="auto" w:fill="FFFFFF"/>
        <w:ind w:left="22" w:firstLine="396"/>
        <w:jc w:val="both"/>
        <w:rPr>
          <w:sz w:val="28"/>
          <w:lang w:val="uk-UA"/>
        </w:rPr>
      </w:pPr>
      <w:r>
        <w:rPr>
          <w:b/>
          <w:color w:val="000000"/>
          <w:spacing w:val="-4"/>
          <w:sz w:val="28"/>
          <w:lang w:val="uk-UA"/>
        </w:rPr>
        <w:t xml:space="preserve">Вибір показників надійності. </w:t>
      </w:r>
      <w:r>
        <w:rPr>
          <w:color w:val="000000"/>
          <w:spacing w:val="-4"/>
          <w:sz w:val="28"/>
          <w:lang w:val="uk-UA"/>
        </w:rPr>
        <w:t xml:space="preserve">Виходячи з того, що первинна мережа є надзвичайно складною технічною системою, яка створює велику </w:t>
      </w:r>
      <w:r>
        <w:rPr>
          <w:color w:val="000000"/>
          <w:spacing w:val="-2"/>
          <w:sz w:val="28"/>
          <w:lang w:val="uk-UA"/>
        </w:rPr>
        <w:t xml:space="preserve">кількість каналів i трактів, розподіл </w:t>
      </w:r>
      <w:proofErr w:type="spellStart"/>
      <w:r>
        <w:rPr>
          <w:color w:val="000000"/>
          <w:spacing w:val="-2"/>
          <w:sz w:val="28"/>
          <w:lang w:val="uk-UA"/>
        </w:rPr>
        <w:t>ycix</w:t>
      </w:r>
      <w:proofErr w:type="spellEnd"/>
      <w:r>
        <w:rPr>
          <w:color w:val="000000"/>
          <w:spacing w:val="-2"/>
          <w:sz w:val="28"/>
          <w:lang w:val="uk-UA"/>
        </w:rPr>
        <w:t xml:space="preserve"> можливих її станів на </w:t>
      </w:r>
      <w:r>
        <w:rPr>
          <w:color w:val="000000"/>
          <w:spacing w:val="-7"/>
          <w:sz w:val="28"/>
          <w:lang w:val="uk-UA"/>
        </w:rPr>
        <w:t xml:space="preserve">працездатні та непрацездатні зробити неможливо. Под1бні системи в </w:t>
      </w:r>
      <w:proofErr w:type="spellStart"/>
      <w:r>
        <w:rPr>
          <w:color w:val="000000"/>
          <w:spacing w:val="-3"/>
          <w:sz w:val="28"/>
          <w:lang w:val="uk-UA"/>
        </w:rPr>
        <w:t>Teopii</w:t>
      </w:r>
      <w:proofErr w:type="spellEnd"/>
      <w:r>
        <w:rPr>
          <w:color w:val="000000"/>
          <w:spacing w:val="-3"/>
          <w:sz w:val="28"/>
          <w:lang w:val="uk-UA"/>
        </w:rPr>
        <w:t xml:space="preserve"> надійності прийнято відносити до складних систем виду II [2],тому такі поняття як "готовість" та " безвідмовність" для них неприпустимі. Ці та цілий ряд інших понять i показників надійності треба ви</w:t>
      </w:r>
      <w:r>
        <w:rPr>
          <w:color w:val="000000"/>
          <w:spacing w:val="-4"/>
          <w:sz w:val="28"/>
          <w:lang w:val="uk-UA"/>
        </w:rPr>
        <w:t>користовувати тільки для каналів i трактів первинної мережі [</w:t>
      </w:r>
      <w:r w:rsidR="00F44779" w:rsidRPr="00F44779">
        <w:rPr>
          <w:color w:val="000000"/>
          <w:spacing w:val="-4"/>
          <w:sz w:val="28"/>
        </w:rPr>
        <w:t>1.3</w:t>
      </w:r>
      <w:r w:rsidR="00206C44" w:rsidRPr="00206C44">
        <w:rPr>
          <w:color w:val="000000"/>
          <w:spacing w:val="-4"/>
          <w:sz w:val="28"/>
        </w:rPr>
        <w:t>]</w:t>
      </w:r>
      <w:r>
        <w:rPr>
          <w:color w:val="000000"/>
          <w:spacing w:val="-4"/>
          <w:sz w:val="28"/>
          <w:lang w:val="uk-UA"/>
        </w:rPr>
        <w:t>.</w:t>
      </w:r>
    </w:p>
    <w:p w:rsidR="00E97C1A" w:rsidRDefault="00E97C1A" w:rsidP="00E97C1A">
      <w:pPr>
        <w:pStyle w:val="5"/>
        <w:shd w:val="clear" w:color="auto" w:fill="FFFFFF"/>
        <w:ind w:left="12" w:right="5" w:firstLine="396"/>
        <w:jc w:val="both"/>
        <w:rPr>
          <w:sz w:val="28"/>
          <w:lang w:val="uk-UA"/>
        </w:rPr>
      </w:pPr>
      <w:r>
        <w:rPr>
          <w:color w:val="000000"/>
          <w:spacing w:val="-3"/>
          <w:sz w:val="28"/>
          <w:lang w:val="uk-UA"/>
        </w:rPr>
        <w:t xml:space="preserve">Оскільки первинна мережа відноситься до технічного об’єкту виду II, </w:t>
      </w:r>
      <w:r>
        <w:rPr>
          <w:color w:val="000000"/>
          <w:sz w:val="28"/>
          <w:lang w:val="uk-UA"/>
        </w:rPr>
        <w:t xml:space="preserve">то основним показником її надійності може бути тільки узагальнений </w:t>
      </w:r>
      <w:r>
        <w:rPr>
          <w:color w:val="000000"/>
          <w:spacing w:val="-4"/>
          <w:sz w:val="28"/>
          <w:lang w:val="uk-UA"/>
        </w:rPr>
        <w:t>комплексний показник - коефіцієнт зберігання ефективності [</w:t>
      </w:r>
      <w:r w:rsidR="00F44779" w:rsidRPr="00F44779">
        <w:rPr>
          <w:color w:val="000000"/>
          <w:spacing w:val="-4"/>
          <w:sz w:val="28"/>
          <w:lang w:val="uk-UA"/>
        </w:rPr>
        <w:t>1,</w:t>
      </w:r>
      <w:r>
        <w:rPr>
          <w:color w:val="000000"/>
          <w:spacing w:val="-4"/>
          <w:sz w:val="28"/>
          <w:lang w:val="uk-UA"/>
        </w:rPr>
        <w:t>2</w:t>
      </w:r>
      <w:r w:rsidR="00F44779">
        <w:rPr>
          <w:color w:val="000000"/>
          <w:spacing w:val="-4"/>
          <w:sz w:val="28"/>
          <w:lang w:val="uk-UA"/>
        </w:rPr>
        <w:t>,</w:t>
      </w:r>
      <w:r w:rsidR="00206C44" w:rsidRPr="00206C44">
        <w:rPr>
          <w:color w:val="000000"/>
          <w:spacing w:val="-4"/>
          <w:sz w:val="28"/>
          <w:lang w:val="uk-UA"/>
        </w:rPr>
        <w:t>3</w:t>
      </w:r>
      <w:r>
        <w:rPr>
          <w:color w:val="000000"/>
          <w:spacing w:val="-4"/>
          <w:sz w:val="28"/>
          <w:lang w:val="uk-UA"/>
        </w:rPr>
        <w:t xml:space="preserve">], який характеризує надійність </w:t>
      </w:r>
      <w:proofErr w:type="spellStart"/>
      <w:r>
        <w:rPr>
          <w:color w:val="000000"/>
          <w:spacing w:val="-4"/>
          <w:sz w:val="28"/>
          <w:lang w:val="uk-UA"/>
        </w:rPr>
        <w:t>yciei</w:t>
      </w:r>
      <w:proofErr w:type="spellEnd"/>
      <w:r>
        <w:rPr>
          <w:color w:val="000000"/>
          <w:spacing w:val="-4"/>
          <w:sz w:val="28"/>
          <w:lang w:val="uk-UA"/>
        </w:rPr>
        <w:t xml:space="preserve"> мережі в цілому чи окремих, достатньо </w:t>
      </w:r>
      <w:r>
        <w:rPr>
          <w:color w:val="000000"/>
          <w:spacing w:val="-2"/>
          <w:sz w:val="28"/>
          <w:lang w:val="uk-UA"/>
        </w:rPr>
        <w:t xml:space="preserve">великих, фрагментів. Коефіцієнт зберігання ефективності мережі мало </w:t>
      </w:r>
      <w:r>
        <w:rPr>
          <w:color w:val="000000"/>
          <w:spacing w:val="-4"/>
          <w:sz w:val="28"/>
          <w:lang w:val="uk-UA"/>
        </w:rPr>
        <w:t xml:space="preserve">що говорить споживачу про її властивість, тому його нормування </w:t>
      </w:r>
      <w:r>
        <w:rPr>
          <w:color w:val="000000"/>
          <w:sz w:val="28"/>
          <w:lang w:val="uk-UA"/>
        </w:rPr>
        <w:t xml:space="preserve">недоцільно. Але він дуже корисний для порівняння між собою різних варіантів розвитку мережі чи різних її регіонів. Приклад використання </w:t>
      </w:r>
      <w:r>
        <w:rPr>
          <w:color w:val="000000"/>
          <w:spacing w:val="-1"/>
          <w:sz w:val="28"/>
          <w:lang w:val="uk-UA"/>
        </w:rPr>
        <w:t xml:space="preserve">цього показника для </w:t>
      </w:r>
      <w:proofErr w:type="spellStart"/>
      <w:r>
        <w:rPr>
          <w:color w:val="000000"/>
          <w:spacing w:val="-1"/>
          <w:sz w:val="28"/>
          <w:lang w:val="uk-UA"/>
        </w:rPr>
        <w:t>внутрішньозонових</w:t>
      </w:r>
      <w:proofErr w:type="spellEnd"/>
      <w:r>
        <w:rPr>
          <w:color w:val="000000"/>
          <w:spacing w:val="-1"/>
          <w:sz w:val="28"/>
          <w:lang w:val="uk-UA"/>
        </w:rPr>
        <w:t xml:space="preserve"> первинних мереж розглянуто в </w:t>
      </w:r>
      <w:r>
        <w:rPr>
          <w:color w:val="000000"/>
          <w:spacing w:val="-11"/>
          <w:sz w:val="28"/>
          <w:lang w:val="uk-UA"/>
        </w:rPr>
        <w:t>[</w:t>
      </w:r>
      <w:r w:rsidR="002578C6" w:rsidRPr="002578C6">
        <w:rPr>
          <w:color w:val="000000"/>
          <w:spacing w:val="-11"/>
          <w:sz w:val="28"/>
        </w:rPr>
        <w:t>12</w:t>
      </w:r>
      <w:r>
        <w:rPr>
          <w:color w:val="000000"/>
          <w:spacing w:val="-11"/>
          <w:sz w:val="28"/>
          <w:lang w:val="uk-UA"/>
        </w:rPr>
        <w:t>].</w:t>
      </w:r>
    </w:p>
    <w:p w:rsidR="00E97C1A" w:rsidRDefault="00E97C1A" w:rsidP="00E97C1A">
      <w:pPr>
        <w:pStyle w:val="5"/>
        <w:shd w:val="clear" w:color="auto" w:fill="FFFFFF"/>
        <w:ind w:left="5" w:right="7" w:firstLine="398"/>
        <w:jc w:val="both"/>
        <w:rPr>
          <w:sz w:val="28"/>
          <w:lang w:val="uk-UA"/>
        </w:rPr>
      </w:pPr>
      <w:r>
        <w:rPr>
          <w:color w:val="000000"/>
          <w:spacing w:val="-3"/>
          <w:sz w:val="28"/>
          <w:lang w:val="uk-UA"/>
        </w:rPr>
        <w:t xml:space="preserve">Канали i тракти відносяться до відновлюваних об’єктів, тому для них </w:t>
      </w:r>
      <w:r>
        <w:rPr>
          <w:color w:val="000000"/>
          <w:spacing w:val="-4"/>
          <w:sz w:val="28"/>
          <w:lang w:val="uk-UA"/>
        </w:rPr>
        <w:t>краще нормувати комплексний показник надійності - коефіцієнт готовності К</w:t>
      </w:r>
      <w:r>
        <w:rPr>
          <w:color w:val="000000"/>
          <w:spacing w:val="-4"/>
          <w:sz w:val="28"/>
          <w:vertAlign w:val="subscript"/>
          <w:lang w:val="uk-UA"/>
        </w:rPr>
        <w:t>г</w:t>
      </w:r>
      <w:r>
        <w:rPr>
          <w:color w:val="000000"/>
          <w:spacing w:val="-4"/>
          <w:sz w:val="28"/>
          <w:lang w:val="uk-UA"/>
        </w:rPr>
        <w:t xml:space="preserve"> [</w:t>
      </w:r>
      <w:r w:rsidR="000E3288">
        <w:rPr>
          <w:color w:val="000000"/>
          <w:spacing w:val="-4"/>
          <w:sz w:val="28"/>
          <w:lang w:val="uk-UA"/>
        </w:rPr>
        <w:t>1</w:t>
      </w:r>
      <w:r>
        <w:rPr>
          <w:color w:val="000000"/>
          <w:spacing w:val="-4"/>
          <w:sz w:val="28"/>
          <w:lang w:val="uk-UA"/>
        </w:rPr>
        <w:t xml:space="preserve">]. Це узгоджується з рекомендаціями MCE i </w:t>
      </w:r>
      <w:r>
        <w:rPr>
          <w:color w:val="000000"/>
          <w:spacing w:val="-8"/>
          <w:sz w:val="28"/>
          <w:lang w:val="uk-UA"/>
        </w:rPr>
        <w:t xml:space="preserve">Міжнародної електротехнічної </w:t>
      </w:r>
      <w:proofErr w:type="spellStart"/>
      <w:r>
        <w:rPr>
          <w:smallCaps/>
          <w:color w:val="000000"/>
          <w:spacing w:val="-8"/>
          <w:sz w:val="28"/>
          <w:lang w:val="uk-UA"/>
        </w:rPr>
        <w:t>komіcіi</w:t>
      </w:r>
      <w:proofErr w:type="spellEnd"/>
      <w:r>
        <w:rPr>
          <w:smallCaps/>
          <w:color w:val="000000"/>
          <w:spacing w:val="-8"/>
          <w:sz w:val="28"/>
          <w:lang w:val="uk-UA"/>
        </w:rPr>
        <w:t xml:space="preserve"> </w:t>
      </w:r>
      <w:r>
        <w:rPr>
          <w:color w:val="000000"/>
          <w:spacing w:val="-8"/>
          <w:sz w:val="28"/>
          <w:lang w:val="uk-UA"/>
        </w:rPr>
        <w:t xml:space="preserve">(МЕК), які В1щіляють готовість </w:t>
      </w:r>
      <w:r>
        <w:rPr>
          <w:color w:val="000000"/>
          <w:spacing w:val="-5"/>
          <w:sz w:val="28"/>
          <w:lang w:val="uk-UA"/>
        </w:rPr>
        <w:t>як основну властивість, що обумовлює надійність.</w:t>
      </w:r>
    </w:p>
    <w:p w:rsidR="00E97C1A" w:rsidRDefault="00E97C1A" w:rsidP="00E97C1A">
      <w:pPr>
        <w:pStyle w:val="5"/>
        <w:shd w:val="clear" w:color="auto" w:fill="FFFFFF"/>
        <w:ind w:left="2" w:right="12" w:firstLine="396"/>
        <w:jc w:val="both"/>
        <w:rPr>
          <w:sz w:val="28"/>
          <w:lang w:val="uk-UA"/>
        </w:rPr>
      </w:pPr>
      <w:r>
        <w:rPr>
          <w:color w:val="000000"/>
          <w:spacing w:val="-6"/>
          <w:sz w:val="28"/>
          <w:lang w:val="uk-UA"/>
        </w:rPr>
        <w:t xml:space="preserve">Безвідмовність каналів передачі безпосередньо впливає на якість </w:t>
      </w:r>
      <w:r>
        <w:rPr>
          <w:color w:val="000000"/>
          <w:spacing w:val="-4"/>
          <w:sz w:val="28"/>
          <w:lang w:val="uk-UA"/>
        </w:rPr>
        <w:t xml:space="preserve">обслуговування вторинних мереж зв'язку i для відновлюваних об’єктів </w:t>
      </w:r>
      <w:r>
        <w:rPr>
          <w:color w:val="000000"/>
          <w:spacing w:val="-5"/>
          <w:sz w:val="28"/>
          <w:lang w:val="uk-UA"/>
        </w:rPr>
        <w:t xml:space="preserve">характеризується таким показником, як середня </w:t>
      </w:r>
      <w:proofErr w:type="spellStart"/>
      <w:r>
        <w:rPr>
          <w:color w:val="000000"/>
          <w:spacing w:val="-5"/>
          <w:sz w:val="28"/>
          <w:lang w:val="uk-UA"/>
        </w:rPr>
        <w:t>наробка</w:t>
      </w:r>
      <w:proofErr w:type="spellEnd"/>
      <w:r>
        <w:rPr>
          <w:color w:val="000000"/>
          <w:spacing w:val="-5"/>
          <w:sz w:val="28"/>
          <w:lang w:val="uk-UA"/>
        </w:rPr>
        <w:t xml:space="preserve"> на відмову. </w:t>
      </w:r>
      <w:r>
        <w:rPr>
          <w:color w:val="000000"/>
          <w:spacing w:val="-1"/>
          <w:sz w:val="28"/>
          <w:lang w:val="uk-UA"/>
        </w:rPr>
        <w:t xml:space="preserve">Рекомендація MCE G.602 стверджує, що немає необхідності в окремому </w:t>
      </w:r>
      <w:r>
        <w:rPr>
          <w:color w:val="000000"/>
          <w:sz w:val="28"/>
          <w:lang w:val="uk-UA"/>
        </w:rPr>
        <w:t xml:space="preserve">нормуванні безвідмовності, бо нормується готовність, яка залежить від </w:t>
      </w:r>
      <w:r>
        <w:rPr>
          <w:color w:val="000000"/>
          <w:spacing w:val="-1"/>
          <w:sz w:val="28"/>
          <w:lang w:val="uk-UA"/>
        </w:rPr>
        <w:t>безвідмовності. 3 цим неможливо не погодитися. Значення К</w:t>
      </w:r>
      <w:r>
        <w:rPr>
          <w:color w:val="000000"/>
          <w:spacing w:val="-1"/>
          <w:sz w:val="28"/>
          <w:vertAlign w:val="subscript"/>
          <w:lang w:val="uk-UA"/>
        </w:rPr>
        <w:t>г</w:t>
      </w:r>
      <w:r>
        <w:rPr>
          <w:color w:val="000000"/>
          <w:spacing w:val="-1"/>
          <w:sz w:val="28"/>
          <w:lang w:val="uk-UA"/>
        </w:rPr>
        <w:t xml:space="preserve"> залежить </w:t>
      </w:r>
      <w:r>
        <w:rPr>
          <w:color w:val="000000"/>
          <w:spacing w:val="-4"/>
          <w:sz w:val="28"/>
          <w:lang w:val="uk-UA"/>
        </w:rPr>
        <w:t xml:space="preserve">не від </w:t>
      </w:r>
      <w:proofErr w:type="spellStart"/>
      <w:r>
        <w:rPr>
          <w:color w:val="000000"/>
          <w:spacing w:val="-4"/>
          <w:sz w:val="28"/>
          <w:lang w:val="uk-UA"/>
        </w:rPr>
        <w:t>ca</w:t>
      </w:r>
      <w:r w:rsidR="000E3288">
        <w:rPr>
          <w:color w:val="000000"/>
          <w:spacing w:val="-4"/>
          <w:sz w:val="28"/>
          <w:lang w:val="uk-UA"/>
        </w:rPr>
        <w:t>мо</w:t>
      </w:r>
      <w:r>
        <w:rPr>
          <w:color w:val="000000"/>
          <w:spacing w:val="-4"/>
          <w:sz w:val="28"/>
          <w:lang w:val="uk-UA"/>
        </w:rPr>
        <w:t>ro</w:t>
      </w:r>
      <w:proofErr w:type="spellEnd"/>
      <w:r>
        <w:rPr>
          <w:color w:val="000000"/>
          <w:spacing w:val="-4"/>
          <w:sz w:val="28"/>
          <w:lang w:val="uk-UA"/>
        </w:rPr>
        <w:t xml:space="preserve"> значення </w:t>
      </w:r>
      <w:proofErr w:type="spellStart"/>
      <w:r>
        <w:rPr>
          <w:color w:val="000000"/>
          <w:spacing w:val="-4"/>
          <w:sz w:val="28"/>
          <w:lang w:val="uk-UA"/>
        </w:rPr>
        <w:t>наробки</w:t>
      </w:r>
      <w:proofErr w:type="spellEnd"/>
      <w:r>
        <w:rPr>
          <w:color w:val="000000"/>
          <w:spacing w:val="-4"/>
          <w:sz w:val="28"/>
          <w:lang w:val="uk-UA"/>
        </w:rPr>
        <w:t xml:space="preserve"> на відмову Т</w:t>
      </w:r>
      <w:r>
        <w:rPr>
          <w:color w:val="000000"/>
          <w:spacing w:val="-4"/>
          <w:sz w:val="28"/>
          <w:vertAlign w:val="subscript"/>
          <w:lang w:val="uk-UA"/>
        </w:rPr>
        <w:t>0</w:t>
      </w:r>
      <w:r>
        <w:rPr>
          <w:color w:val="000000"/>
          <w:spacing w:val="-4"/>
          <w:sz w:val="28"/>
          <w:lang w:val="uk-UA"/>
        </w:rPr>
        <w:t xml:space="preserve"> i середнього часу </w:t>
      </w:r>
      <w:r>
        <w:rPr>
          <w:color w:val="000000"/>
          <w:spacing w:val="-3"/>
          <w:sz w:val="28"/>
          <w:lang w:val="uk-UA"/>
        </w:rPr>
        <w:t xml:space="preserve">відновлення </w:t>
      </w:r>
      <w:proofErr w:type="spellStart"/>
      <w:r>
        <w:rPr>
          <w:color w:val="000000"/>
          <w:spacing w:val="-3"/>
          <w:sz w:val="28"/>
          <w:lang w:val="uk-UA"/>
        </w:rPr>
        <w:t>Т</w:t>
      </w:r>
      <w:r>
        <w:rPr>
          <w:color w:val="000000"/>
          <w:spacing w:val="-3"/>
          <w:sz w:val="28"/>
          <w:vertAlign w:val="subscript"/>
          <w:lang w:val="uk-UA"/>
        </w:rPr>
        <w:t>в</w:t>
      </w:r>
      <w:proofErr w:type="spellEnd"/>
      <w:r>
        <w:rPr>
          <w:color w:val="000000"/>
          <w:spacing w:val="-3"/>
          <w:sz w:val="28"/>
          <w:lang w:val="uk-UA"/>
        </w:rPr>
        <w:t xml:space="preserve"> , а тільки від </w:t>
      </w:r>
      <w:proofErr w:type="spellStart"/>
      <w:r>
        <w:rPr>
          <w:color w:val="000000"/>
          <w:spacing w:val="-3"/>
          <w:sz w:val="28"/>
          <w:lang w:val="uk-UA"/>
        </w:rPr>
        <w:t>ix</w:t>
      </w:r>
      <w:proofErr w:type="spellEnd"/>
      <w:r>
        <w:rPr>
          <w:color w:val="000000"/>
          <w:spacing w:val="-3"/>
          <w:sz w:val="28"/>
          <w:lang w:val="uk-UA"/>
        </w:rPr>
        <w:t xml:space="preserve"> співвідношення:</w:t>
      </w:r>
    </w:p>
    <w:p w:rsidR="00E97C1A" w:rsidRPr="009322DD" w:rsidRDefault="00E97C1A" w:rsidP="00E97C1A">
      <w:pPr>
        <w:pStyle w:val="5"/>
        <w:shd w:val="clear" w:color="auto" w:fill="FFFFFF"/>
        <w:ind w:left="1409"/>
        <w:jc w:val="center"/>
        <w:rPr>
          <w:sz w:val="28"/>
          <w:lang w:val="uk-UA"/>
        </w:rPr>
      </w:pPr>
      <w:r>
        <w:rPr>
          <w:color w:val="000000"/>
          <w:spacing w:val="-4"/>
          <w:sz w:val="28"/>
          <w:lang w:val="uk-UA"/>
        </w:rPr>
        <w:t>К</w:t>
      </w:r>
      <w:r>
        <w:rPr>
          <w:color w:val="000000"/>
          <w:spacing w:val="-4"/>
          <w:sz w:val="28"/>
          <w:vertAlign w:val="subscript"/>
          <w:lang w:val="uk-UA"/>
        </w:rPr>
        <w:t>г</w:t>
      </w:r>
      <w:r>
        <w:rPr>
          <w:color w:val="000000"/>
          <w:spacing w:val="-4"/>
          <w:sz w:val="28"/>
          <w:lang w:val="uk-UA"/>
        </w:rPr>
        <w:t xml:space="preserve"> = Т</w:t>
      </w:r>
      <w:r>
        <w:rPr>
          <w:color w:val="000000"/>
          <w:spacing w:val="-4"/>
          <w:sz w:val="28"/>
          <w:vertAlign w:val="subscript"/>
          <w:lang w:val="uk-UA"/>
        </w:rPr>
        <w:t>0</w:t>
      </w:r>
      <w:r>
        <w:rPr>
          <w:color w:val="000000"/>
          <w:spacing w:val="-4"/>
          <w:sz w:val="28"/>
          <w:lang w:val="uk-UA"/>
        </w:rPr>
        <w:t xml:space="preserve"> / (Т</w:t>
      </w:r>
      <w:r>
        <w:rPr>
          <w:color w:val="000000"/>
          <w:spacing w:val="-4"/>
          <w:sz w:val="28"/>
          <w:vertAlign w:val="subscript"/>
          <w:lang w:val="uk-UA"/>
        </w:rPr>
        <w:t>0</w:t>
      </w:r>
      <w:r>
        <w:rPr>
          <w:color w:val="000000"/>
          <w:spacing w:val="-4"/>
          <w:sz w:val="28"/>
          <w:lang w:val="uk-UA"/>
        </w:rPr>
        <w:t xml:space="preserve"> + </w:t>
      </w:r>
      <w:proofErr w:type="spellStart"/>
      <w:r>
        <w:rPr>
          <w:color w:val="000000"/>
          <w:spacing w:val="-4"/>
          <w:sz w:val="28"/>
          <w:lang w:val="uk-UA"/>
        </w:rPr>
        <w:t>Т</w:t>
      </w:r>
      <w:r>
        <w:rPr>
          <w:color w:val="000000"/>
          <w:spacing w:val="-4"/>
          <w:sz w:val="28"/>
          <w:vertAlign w:val="subscript"/>
          <w:lang w:val="uk-UA"/>
        </w:rPr>
        <w:t>в</w:t>
      </w:r>
      <w:proofErr w:type="spellEnd"/>
      <w:r>
        <w:rPr>
          <w:color w:val="000000"/>
          <w:spacing w:val="-4"/>
          <w:sz w:val="28"/>
          <w:lang w:val="uk-UA"/>
        </w:rPr>
        <w:t xml:space="preserve">) = 1 </w:t>
      </w:r>
      <w:r>
        <w:rPr>
          <w:color w:val="000000"/>
          <w:spacing w:val="14"/>
          <w:sz w:val="28"/>
          <w:lang w:val="uk-UA"/>
        </w:rPr>
        <w:t>/(1+Т</w:t>
      </w:r>
      <w:r>
        <w:rPr>
          <w:color w:val="000000"/>
          <w:spacing w:val="14"/>
          <w:sz w:val="28"/>
          <w:vertAlign w:val="subscript"/>
          <w:lang w:val="uk-UA"/>
        </w:rPr>
        <w:t>в</w:t>
      </w:r>
      <w:r>
        <w:rPr>
          <w:color w:val="000000"/>
          <w:spacing w:val="14"/>
          <w:sz w:val="28"/>
          <w:lang w:val="uk-UA"/>
        </w:rPr>
        <w:t>/Т</w:t>
      </w:r>
      <w:r>
        <w:rPr>
          <w:color w:val="000000"/>
          <w:spacing w:val="14"/>
          <w:sz w:val="28"/>
          <w:vertAlign w:val="subscript"/>
          <w:lang w:val="uk-UA"/>
        </w:rPr>
        <w:t>0</w:t>
      </w:r>
      <w:r>
        <w:rPr>
          <w:color w:val="000000"/>
          <w:spacing w:val="14"/>
          <w:sz w:val="28"/>
          <w:lang w:val="uk-UA"/>
        </w:rPr>
        <w:t>).</w:t>
      </w:r>
      <w:r w:rsidR="009322DD" w:rsidRPr="002B7E05">
        <w:rPr>
          <w:color w:val="000000"/>
          <w:spacing w:val="14"/>
          <w:sz w:val="28"/>
        </w:rPr>
        <w:t xml:space="preserve">     </w:t>
      </w:r>
      <w:r w:rsidR="009322DD">
        <w:rPr>
          <w:color w:val="000000"/>
          <w:spacing w:val="14"/>
          <w:sz w:val="28"/>
          <w:lang w:val="uk-UA"/>
        </w:rPr>
        <w:t>(12.1)</w:t>
      </w:r>
    </w:p>
    <w:p w:rsidR="00E97C1A" w:rsidRDefault="00E97C1A" w:rsidP="00E97C1A">
      <w:pPr>
        <w:pStyle w:val="5"/>
        <w:shd w:val="clear" w:color="auto" w:fill="FFFFFF"/>
        <w:ind w:right="14" w:firstLine="396"/>
        <w:jc w:val="both"/>
        <w:rPr>
          <w:sz w:val="28"/>
          <w:lang w:val="uk-UA"/>
        </w:rPr>
      </w:pPr>
      <w:proofErr w:type="spellStart"/>
      <w:r>
        <w:rPr>
          <w:color w:val="000000"/>
          <w:sz w:val="28"/>
          <w:lang w:val="uk-UA"/>
        </w:rPr>
        <w:lastRenderedPageBreak/>
        <w:t>To</w:t>
      </w:r>
      <w:r w:rsidR="000E3288">
        <w:rPr>
          <w:color w:val="000000"/>
          <w:sz w:val="28"/>
          <w:lang w:val="uk-UA"/>
        </w:rPr>
        <w:t>му</w:t>
      </w:r>
      <w:proofErr w:type="spellEnd"/>
      <w:r>
        <w:rPr>
          <w:color w:val="000000"/>
          <w:sz w:val="28"/>
          <w:lang w:val="uk-UA"/>
        </w:rPr>
        <w:t xml:space="preserve"> одне i те ж значення К</w:t>
      </w:r>
      <w:r>
        <w:rPr>
          <w:color w:val="000000"/>
          <w:sz w:val="28"/>
          <w:vertAlign w:val="subscript"/>
          <w:lang w:val="uk-UA"/>
        </w:rPr>
        <w:t>г</w:t>
      </w:r>
      <w:r>
        <w:rPr>
          <w:color w:val="000000"/>
          <w:sz w:val="28"/>
          <w:lang w:val="uk-UA"/>
        </w:rPr>
        <w:t xml:space="preserve"> може бути одержано при різних </w:t>
      </w:r>
      <w:r>
        <w:rPr>
          <w:color w:val="000000"/>
          <w:spacing w:val="-4"/>
          <w:sz w:val="28"/>
          <w:lang w:val="uk-UA"/>
        </w:rPr>
        <w:t>значеннях Т</w:t>
      </w:r>
      <w:r>
        <w:rPr>
          <w:color w:val="000000"/>
          <w:spacing w:val="-4"/>
          <w:sz w:val="28"/>
          <w:vertAlign w:val="subscript"/>
          <w:lang w:val="uk-UA"/>
        </w:rPr>
        <w:t>0</w:t>
      </w:r>
      <w:r>
        <w:rPr>
          <w:color w:val="000000"/>
          <w:spacing w:val="-4"/>
          <w:sz w:val="28"/>
          <w:lang w:val="uk-UA"/>
        </w:rPr>
        <w:t>, в тому числі i досить низьких.</w:t>
      </w:r>
    </w:p>
    <w:p w:rsidR="00E97C1A" w:rsidRDefault="00E97C1A" w:rsidP="00E97C1A">
      <w:pPr>
        <w:pStyle w:val="5"/>
        <w:shd w:val="clear" w:color="auto" w:fill="FFFFFF"/>
        <w:ind w:left="2" w:right="24" w:firstLine="396"/>
        <w:jc w:val="both"/>
        <w:rPr>
          <w:sz w:val="28"/>
          <w:lang w:val="uk-UA"/>
        </w:rPr>
      </w:pPr>
      <w:r>
        <w:rPr>
          <w:color w:val="000000"/>
          <w:spacing w:val="-5"/>
          <w:sz w:val="28"/>
          <w:lang w:val="uk-UA"/>
        </w:rPr>
        <w:t xml:space="preserve">Зауважимо, що в російському перекладі Рекомендації G.602 </w:t>
      </w:r>
      <w:r>
        <w:rPr>
          <w:color w:val="000000"/>
          <w:spacing w:val="-2"/>
          <w:sz w:val="28"/>
          <w:lang w:val="uk-UA"/>
        </w:rPr>
        <w:t>англійський термін "</w:t>
      </w:r>
      <w:proofErr w:type="spellStart"/>
      <w:r>
        <w:rPr>
          <w:color w:val="000000"/>
          <w:spacing w:val="-2"/>
          <w:sz w:val="28"/>
          <w:lang w:val="uk-UA"/>
        </w:rPr>
        <w:t>relіabilіty</w:t>
      </w:r>
      <w:proofErr w:type="spellEnd"/>
      <w:r>
        <w:rPr>
          <w:color w:val="000000"/>
          <w:spacing w:val="-2"/>
          <w:sz w:val="28"/>
          <w:lang w:val="uk-UA"/>
        </w:rPr>
        <w:t xml:space="preserve">" помилково перекладений як "надійність", </w:t>
      </w:r>
      <w:r>
        <w:rPr>
          <w:color w:val="000000"/>
          <w:spacing w:val="-3"/>
          <w:sz w:val="28"/>
          <w:lang w:val="uk-UA"/>
        </w:rPr>
        <w:t xml:space="preserve">а не "безвідмовність", чим був суттєво спотворений зміст деяких </w:t>
      </w:r>
      <w:r>
        <w:rPr>
          <w:color w:val="000000"/>
          <w:sz w:val="28"/>
          <w:lang w:val="uk-UA"/>
        </w:rPr>
        <w:t>положень. Це пов'язано з тим, що в міжнародних документах поняття</w:t>
      </w:r>
      <w:r>
        <w:rPr>
          <w:sz w:val="28"/>
          <w:lang w:val="uk-UA"/>
        </w:rPr>
        <w:t xml:space="preserve"> </w:t>
      </w:r>
      <w:r>
        <w:rPr>
          <w:color w:val="000000"/>
          <w:spacing w:val="-5"/>
          <w:sz w:val="28"/>
          <w:lang w:val="uk-UA"/>
        </w:rPr>
        <w:t>надійності в широкому значенні i відповідний термін (</w:t>
      </w:r>
      <w:proofErr w:type="spellStart"/>
      <w:r>
        <w:rPr>
          <w:color w:val="000000"/>
          <w:spacing w:val="-5"/>
          <w:sz w:val="28"/>
          <w:lang w:val="uk-UA"/>
        </w:rPr>
        <w:t>dependability</w:t>
      </w:r>
      <w:proofErr w:type="spellEnd"/>
      <w:r>
        <w:rPr>
          <w:color w:val="000000"/>
          <w:spacing w:val="-5"/>
          <w:sz w:val="28"/>
          <w:lang w:val="uk-UA"/>
        </w:rPr>
        <w:t xml:space="preserve">) </w:t>
      </w:r>
      <w:r>
        <w:rPr>
          <w:color w:val="000000"/>
          <w:spacing w:val="-2"/>
          <w:sz w:val="28"/>
          <w:lang w:val="uk-UA"/>
        </w:rPr>
        <w:t xml:space="preserve">з'явились тільки з середини 80-х років. а до цього використовувалось </w:t>
      </w:r>
      <w:r>
        <w:rPr>
          <w:color w:val="000000"/>
          <w:spacing w:val="-4"/>
          <w:sz w:val="28"/>
          <w:lang w:val="uk-UA"/>
        </w:rPr>
        <w:t>поняття надійності у вузькому значенні (</w:t>
      </w:r>
      <w:proofErr w:type="spellStart"/>
      <w:r>
        <w:rPr>
          <w:color w:val="000000"/>
          <w:spacing w:val="-4"/>
          <w:sz w:val="28"/>
          <w:lang w:val="uk-UA"/>
        </w:rPr>
        <w:t>reliability</w:t>
      </w:r>
      <w:proofErr w:type="spellEnd"/>
      <w:r>
        <w:rPr>
          <w:color w:val="000000"/>
          <w:spacing w:val="-4"/>
          <w:sz w:val="28"/>
          <w:lang w:val="uk-UA"/>
        </w:rPr>
        <w:t xml:space="preserve">), яке в1дповідае тільки </w:t>
      </w:r>
      <w:r>
        <w:rPr>
          <w:color w:val="000000"/>
          <w:spacing w:val="-10"/>
          <w:sz w:val="28"/>
          <w:lang w:val="uk-UA"/>
        </w:rPr>
        <w:t>безвідмовност1.</w:t>
      </w:r>
    </w:p>
    <w:p w:rsidR="00E97C1A" w:rsidRDefault="00E97C1A" w:rsidP="00E97C1A">
      <w:pPr>
        <w:pStyle w:val="5"/>
        <w:shd w:val="clear" w:color="auto" w:fill="FFFFFF"/>
        <w:ind w:left="41" w:right="2" w:firstLine="401"/>
        <w:jc w:val="both"/>
        <w:rPr>
          <w:sz w:val="28"/>
          <w:lang w:val="uk-UA"/>
        </w:rPr>
      </w:pPr>
      <w:r>
        <w:rPr>
          <w:color w:val="000000"/>
          <w:sz w:val="28"/>
          <w:lang w:val="uk-UA"/>
        </w:rPr>
        <w:t xml:space="preserve">Таким чином, основними показниками надійності каналів i трактів </w:t>
      </w:r>
      <w:r>
        <w:rPr>
          <w:color w:val="000000"/>
          <w:spacing w:val="-2"/>
          <w:sz w:val="28"/>
          <w:lang w:val="uk-UA"/>
        </w:rPr>
        <w:t xml:space="preserve">первинної мережі доцільно вважати коефіцієнт готовності i </w:t>
      </w:r>
      <w:proofErr w:type="spellStart"/>
      <w:r>
        <w:rPr>
          <w:color w:val="000000"/>
          <w:spacing w:val="-2"/>
          <w:sz w:val="28"/>
          <w:lang w:val="uk-UA"/>
        </w:rPr>
        <w:t>наробку</w:t>
      </w:r>
      <w:proofErr w:type="spellEnd"/>
      <w:r>
        <w:rPr>
          <w:color w:val="000000"/>
          <w:spacing w:val="-2"/>
          <w:sz w:val="28"/>
          <w:lang w:val="uk-UA"/>
        </w:rPr>
        <w:t xml:space="preserve"> на </w:t>
      </w:r>
      <w:r>
        <w:rPr>
          <w:color w:val="000000"/>
          <w:spacing w:val="-1"/>
          <w:sz w:val="28"/>
          <w:lang w:val="uk-UA"/>
        </w:rPr>
        <w:t xml:space="preserve">відмову [1,2]. На основі цих показників i можуть бути розраховані усі </w:t>
      </w:r>
      <w:r>
        <w:rPr>
          <w:color w:val="000000"/>
          <w:spacing w:val="-4"/>
          <w:sz w:val="28"/>
          <w:lang w:val="uk-UA"/>
        </w:rPr>
        <w:t>важливі показники надійності напрямків зв'язку.</w:t>
      </w:r>
    </w:p>
    <w:p w:rsidR="00E97C1A" w:rsidRDefault="00E97C1A" w:rsidP="00E97C1A">
      <w:pPr>
        <w:pStyle w:val="5"/>
        <w:shd w:val="clear" w:color="auto" w:fill="FFFFFF"/>
        <w:ind w:left="19" w:right="12" w:firstLine="410"/>
        <w:jc w:val="both"/>
        <w:rPr>
          <w:sz w:val="28"/>
          <w:lang w:val="uk-UA"/>
        </w:rPr>
      </w:pPr>
      <w:r>
        <w:rPr>
          <w:b/>
          <w:color w:val="000000"/>
          <w:spacing w:val="-6"/>
          <w:sz w:val="28"/>
          <w:lang w:val="uk-UA"/>
        </w:rPr>
        <w:t xml:space="preserve">Критерії відмови. </w:t>
      </w:r>
      <w:r>
        <w:rPr>
          <w:color w:val="000000"/>
          <w:spacing w:val="-6"/>
          <w:sz w:val="28"/>
          <w:lang w:val="uk-UA"/>
        </w:rPr>
        <w:t xml:space="preserve">Формулювання критеріїв відмов каналів i трактів, </w:t>
      </w:r>
      <w:r>
        <w:rPr>
          <w:color w:val="000000"/>
          <w:spacing w:val="-4"/>
          <w:sz w:val="28"/>
          <w:lang w:val="uk-UA"/>
        </w:rPr>
        <w:t xml:space="preserve">утворених аналоговими та цифровими системами передачі, даються </w:t>
      </w:r>
      <w:r>
        <w:rPr>
          <w:color w:val="000000"/>
          <w:spacing w:val="-3"/>
          <w:sz w:val="28"/>
          <w:lang w:val="uk-UA"/>
        </w:rPr>
        <w:t xml:space="preserve">окремо. Критерії відмови для кабельних аналогових систем передачі </w:t>
      </w:r>
      <w:r>
        <w:rPr>
          <w:color w:val="000000"/>
          <w:spacing w:val="-2"/>
          <w:sz w:val="28"/>
          <w:lang w:val="uk-UA"/>
        </w:rPr>
        <w:t xml:space="preserve">встановлюється Рекомендацією MCE G.602. Відповідно до неї відмовою </w:t>
      </w:r>
      <w:r>
        <w:rPr>
          <w:color w:val="000000"/>
          <w:sz w:val="28"/>
          <w:lang w:val="uk-UA"/>
        </w:rPr>
        <w:t xml:space="preserve">системи вважаються випадки, коли має місце : 1) повна втрата сигналу ; </w:t>
      </w:r>
      <w:r>
        <w:rPr>
          <w:color w:val="000000"/>
          <w:spacing w:val="-2"/>
          <w:sz w:val="28"/>
          <w:lang w:val="uk-UA"/>
        </w:rPr>
        <w:t xml:space="preserve">2) зниження рівня контрольної частота на 10 дБ нижче номінального ; 3) </w:t>
      </w:r>
      <w:r>
        <w:rPr>
          <w:color w:val="000000"/>
          <w:spacing w:val="-5"/>
          <w:sz w:val="28"/>
          <w:lang w:val="uk-UA"/>
        </w:rPr>
        <w:t xml:space="preserve">перевищення сумарної незваженої потужності шуму (виміряного чи </w:t>
      </w:r>
      <w:r>
        <w:rPr>
          <w:color w:val="000000"/>
          <w:sz w:val="28"/>
          <w:lang w:val="uk-UA"/>
        </w:rPr>
        <w:t xml:space="preserve">обчисленого з часом інтеграції 5 </w:t>
      </w:r>
      <w:proofErr w:type="spellStart"/>
      <w:r>
        <w:rPr>
          <w:color w:val="000000"/>
          <w:sz w:val="28"/>
          <w:lang w:val="uk-UA"/>
        </w:rPr>
        <w:t>мс</w:t>
      </w:r>
      <w:proofErr w:type="spellEnd"/>
      <w:r>
        <w:rPr>
          <w:color w:val="000000"/>
          <w:sz w:val="28"/>
          <w:lang w:val="uk-UA"/>
        </w:rPr>
        <w:t xml:space="preserve">) значення 1 млн. пВт на умовній еталонній мережі довжиною </w:t>
      </w:r>
      <w:smartTag w:uri="urn:schemas-microsoft-com:office:smarttags" w:element="metricconverter">
        <w:smartTagPr>
          <w:attr w:name="ProductID" w:val="2500 км"/>
        </w:smartTagPr>
        <w:r>
          <w:rPr>
            <w:color w:val="000000"/>
            <w:sz w:val="28"/>
            <w:lang w:val="uk-UA"/>
          </w:rPr>
          <w:t>2500 км</w:t>
        </w:r>
      </w:smartTag>
      <w:r>
        <w:rPr>
          <w:color w:val="000000"/>
          <w:sz w:val="28"/>
          <w:lang w:val="uk-UA"/>
        </w:rPr>
        <w:t xml:space="preserve">. При цьому кожний з описаних </w:t>
      </w:r>
      <w:r>
        <w:rPr>
          <w:color w:val="000000"/>
          <w:spacing w:val="-1"/>
          <w:sz w:val="28"/>
          <w:lang w:val="uk-UA"/>
        </w:rPr>
        <w:t>випадків повинен тривати не менш ніж 10 с [1].</w:t>
      </w:r>
    </w:p>
    <w:p w:rsidR="00E97C1A" w:rsidRDefault="00E97C1A" w:rsidP="00E97C1A">
      <w:pPr>
        <w:pStyle w:val="5"/>
        <w:shd w:val="clear" w:color="auto" w:fill="FFFFFF"/>
        <w:ind w:left="12" w:right="34" w:firstLine="406"/>
        <w:jc w:val="both"/>
        <w:rPr>
          <w:sz w:val="28"/>
          <w:lang w:val="uk-UA"/>
        </w:rPr>
      </w:pPr>
      <w:r>
        <w:rPr>
          <w:color w:val="000000"/>
          <w:spacing w:val="-4"/>
          <w:sz w:val="28"/>
          <w:lang w:val="uk-UA"/>
        </w:rPr>
        <w:t xml:space="preserve">В нашій країні відмовою вважається зниження рівня двох i більше </w:t>
      </w:r>
      <w:r>
        <w:rPr>
          <w:color w:val="000000"/>
          <w:spacing w:val="-2"/>
          <w:sz w:val="28"/>
          <w:lang w:val="uk-UA"/>
        </w:rPr>
        <w:t xml:space="preserve">контрольних частот на 18 дБ протягом 300 </w:t>
      </w:r>
      <w:proofErr w:type="spellStart"/>
      <w:r>
        <w:rPr>
          <w:color w:val="000000"/>
          <w:spacing w:val="-2"/>
          <w:sz w:val="28"/>
          <w:lang w:val="uk-UA"/>
        </w:rPr>
        <w:t>мс</w:t>
      </w:r>
      <w:proofErr w:type="spellEnd"/>
      <w:r>
        <w:rPr>
          <w:color w:val="000000"/>
          <w:spacing w:val="-2"/>
          <w:sz w:val="28"/>
          <w:lang w:val="uk-UA"/>
        </w:rPr>
        <w:t xml:space="preserve"> (</w:t>
      </w:r>
      <w:proofErr w:type="spellStart"/>
      <w:r>
        <w:rPr>
          <w:color w:val="000000"/>
          <w:spacing w:val="-2"/>
          <w:sz w:val="28"/>
          <w:lang w:val="uk-UA"/>
        </w:rPr>
        <w:t>АСП</w:t>
      </w:r>
      <w:proofErr w:type="spellEnd"/>
      <w:r>
        <w:rPr>
          <w:color w:val="000000"/>
          <w:spacing w:val="-2"/>
          <w:sz w:val="28"/>
          <w:lang w:val="uk-UA"/>
        </w:rPr>
        <w:t xml:space="preserve">). Але через зазначені </w:t>
      </w:r>
      <w:r>
        <w:rPr>
          <w:color w:val="000000"/>
          <w:spacing w:val="-3"/>
          <w:sz w:val="28"/>
          <w:lang w:val="uk-UA"/>
        </w:rPr>
        <w:t>у вступі причини доцільно перейти до міжнародного критері</w:t>
      </w:r>
      <w:r w:rsidR="00512E03">
        <w:rPr>
          <w:color w:val="000000"/>
          <w:spacing w:val="-3"/>
          <w:sz w:val="28"/>
          <w:lang w:val="uk-UA"/>
        </w:rPr>
        <w:t>ю</w:t>
      </w:r>
      <w:r>
        <w:rPr>
          <w:color w:val="000000"/>
          <w:spacing w:val="-3"/>
          <w:sz w:val="28"/>
          <w:lang w:val="uk-UA"/>
        </w:rPr>
        <w:t>.</w:t>
      </w:r>
    </w:p>
    <w:p w:rsidR="00E97C1A" w:rsidRDefault="00E97C1A" w:rsidP="00E97C1A">
      <w:pPr>
        <w:pStyle w:val="5"/>
        <w:shd w:val="clear" w:color="auto" w:fill="FFFFFF"/>
        <w:ind w:left="10" w:right="34" w:firstLine="403"/>
        <w:jc w:val="both"/>
        <w:rPr>
          <w:sz w:val="28"/>
          <w:lang w:val="uk-UA"/>
        </w:rPr>
      </w:pPr>
      <w:r>
        <w:rPr>
          <w:color w:val="000000"/>
          <w:sz w:val="28"/>
          <w:lang w:val="uk-UA"/>
        </w:rPr>
        <w:t xml:space="preserve">Для цифрових систем передачі може бути використано визначення </w:t>
      </w:r>
      <w:r>
        <w:rPr>
          <w:color w:val="000000"/>
          <w:spacing w:val="-1"/>
          <w:sz w:val="28"/>
          <w:lang w:val="uk-UA"/>
        </w:rPr>
        <w:t xml:space="preserve">часу неготовності, надане в Рекомендації G.821. Відповідно до нього </w:t>
      </w:r>
      <w:r>
        <w:rPr>
          <w:color w:val="000000"/>
          <w:spacing w:val="-4"/>
          <w:sz w:val="28"/>
          <w:lang w:val="uk-UA"/>
        </w:rPr>
        <w:t xml:space="preserve">відмовою системи вважаються випадки, коли коефіцієнт помилок по бітах </w:t>
      </w:r>
      <w:r>
        <w:rPr>
          <w:color w:val="000000"/>
          <w:spacing w:val="-3"/>
          <w:sz w:val="28"/>
          <w:lang w:val="uk-UA"/>
        </w:rPr>
        <w:t xml:space="preserve">в кожну секунду перевищує 1 10 </w:t>
      </w:r>
      <w:r>
        <w:rPr>
          <w:color w:val="000000"/>
          <w:spacing w:val="-3"/>
          <w:sz w:val="28"/>
          <w:vertAlign w:val="superscript"/>
          <w:lang w:val="uk-UA"/>
        </w:rPr>
        <w:t>-3</w:t>
      </w:r>
      <w:r>
        <w:rPr>
          <w:color w:val="000000"/>
          <w:spacing w:val="-3"/>
          <w:sz w:val="28"/>
          <w:lang w:val="uk-UA"/>
        </w:rPr>
        <w:t xml:space="preserve"> протягом десяти наступних одна за </w:t>
      </w:r>
      <w:r>
        <w:rPr>
          <w:color w:val="000000"/>
          <w:spacing w:val="-6"/>
          <w:sz w:val="28"/>
          <w:lang w:val="uk-UA"/>
        </w:rPr>
        <w:t>одною секунд.</w:t>
      </w:r>
    </w:p>
    <w:p w:rsidR="00E97C1A" w:rsidRDefault="00E97C1A" w:rsidP="00E97C1A">
      <w:pPr>
        <w:pStyle w:val="5"/>
        <w:shd w:val="clear" w:color="auto" w:fill="FFFFFF"/>
        <w:ind w:left="5" w:right="41" w:firstLine="408"/>
        <w:jc w:val="both"/>
        <w:rPr>
          <w:sz w:val="28"/>
          <w:lang w:val="uk-UA"/>
        </w:rPr>
      </w:pPr>
      <w:r>
        <w:rPr>
          <w:color w:val="000000"/>
          <w:spacing w:val="-8"/>
          <w:sz w:val="28"/>
          <w:lang w:val="uk-UA"/>
        </w:rPr>
        <w:t>Критерії відмови обумовлений часовим порогом 1</w:t>
      </w:r>
      <w:r>
        <w:rPr>
          <w:color w:val="000000"/>
          <w:spacing w:val="-8"/>
          <w:sz w:val="28"/>
          <w:vertAlign w:val="subscript"/>
          <w:lang w:val="uk-UA"/>
        </w:rPr>
        <w:t>В1ДМ</w:t>
      </w:r>
      <w:r>
        <w:rPr>
          <w:color w:val="000000"/>
          <w:spacing w:val="-8"/>
          <w:sz w:val="28"/>
          <w:lang w:val="uk-UA"/>
        </w:rPr>
        <w:t xml:space="preserve">= 10 с, що може </w:t>
      </w:r>
      <w:r>
        <w:rPr>
          <w:color w:val="000000"/>
          <w:spacing w:val="-5"/>
          <w:sz w:val="28"/>
          <w:lang w:val="uk-UA"/>
        </w:rPr>
        <w:t xml:space="preserve">викликати певні труднощі, зокрема, відомі аналітичні формули для розрахунку надійності резервованих систем [2] призводять в цьому випадку до помилки, тим більшої, чим більше величина </w:t>
      </w:r>
      <w:proofErr w:type="spellStart"/>
      <w:r>
        <w:rPr>
          <w:color w:val="000000"/>
          <w:spacing w:val="-5"/>
          <w:sz w:val="28"/>
          <w:lang w:val="uk-UA"/>
        </w:rPr>
        <w:t>t</w:t>
      </w:r>
      <w:r>
        <w:rPr>
          <w:color w:val="000000"/>
          <w:spacing w:val="-5"/>
          <w:sz w:val="28"/>
          <w:vertAlign w:val="subscript"/>
          <w:lang w:val="uk-UA"/>
        </w:rPr>
        <w:t>BІДM</w:t>
      </w:r>
      <w:proofErr w:type="spellEnd"/>
      <w:r>
        <w:rPr>
          <w:color w:val="000000"/>
          <w:spacing w:val="-5"/>
          <w:sz w:val="28"/>
          <w:lang w:val="uk-UA"/>
        </w:rPr>
        <w:t xml:space="preserve">. Проте i при </w:t>
      </w:r>
      <w:proofErr w:type="spellStart"/>
      <w:r>
        <w:rPr>
          <w:color w:val="000000"/>
          <w:spacing w:val="-5"/>
          <w:sz w:val="28"/>
          <w:lang w:val="uk-UA"/>
        </w:rPr>
        <w:t>t</w:t>
      </w:r>
      <w:r>
        <w:rPr>
          <w:color w:val="000000"/>
          <w:spacing w:val="-5"/>
          <w:sz w:val="28"/>
          <w:vertAlign w:val="subscript"/>
          <w:lang w:val="uk-UA"/>
        </w:rPr>
        <w:t>BІДМ</w:t>
      </w:r>
      <w:proofErr w:type="spellEnd"/>
      <w:r>
        <w:rPr>
          <w:color w:val="000000"/>
          <w:spacing w:val="-5"/>
          <w:sz w:val="28"/>
          <w:lang w:val="uk-UA"/>
        </w:rPr>
        <w:t xml:space="preserve">&gt;0 також можливе одержання точних формул для розрахунку </w:t>
      </w:r>
      <w:r>
        <w:rPr>
          <w:color w:val="000000"/>
          <w:spacing w:val="-4"/>
          <w:sz w:val="28"/>
          <w:lang w:val="uk-UA"/>
        </w:rPr>
        <w:t>основних показників надійності.</w:t>
      </w:r>
    </w:p>
    <w:p w:rsidR="00E97C1A" w:rsidRPr="00687063" w:rsidRDefault="00E97C1A" w:rsidP="00E97C1A">
      <w:pPr>
        <w:pStyle w:val="5"/>
        <w:rPr>
          <w:color w:val="000000"/>
          <w:sz w:val="28"/>
          <w:lang w:val="uk-UA"/>
        </w:rPr>
      </w:pPr>
      <w:r w:rsidRPr="00512E03">
        <w:rPr>
          <w:b/>
          <w:color w:val="000000"/>
          <w:sz w:val="28"/>
          <w:lang w:val="uk-UA"/>
        </w:rPr>
        <w:t>Норми надійності</w:t>
      </w:r>
      <w:r w:rsidRPr="00687063">
        <w:rPr>
          <w:color w:val="000000"/>
          <w:sz w:val="28"/>
          <w:lang w:val="uk-UA"/>
        </w:rPr>
        <w:t xml:space="preserve">. Відповідно до Рекомендації G.602 для умовної еталонної мережі довжиною </w:t>
      </w:r>
      <w:smartTag w:uri="urn:schemas-microsoft-com:office:smarttags" w:element="metricconverter">
        <w:smartTagPr>
          <w:attr w:name="ProductID" w:val="2500 км"/>
        </w:smartTagPr>
        <w:r w:rsidRPr="00687063">
          <w:rPr>
            <w:color w:val="000000"/>
            <w:sz w:val="28"/>
            <w:lang w:val="uk-UA"/>
          </w:rPr>
          <w:t>2500 км</w:t>
        </w:r>
      </w:smartTag>
      <w:r w:rsidRPr="00687063">
        <w:rPr>
          <w:color w:val="000000"/>
          <w:sz w:val="28"/>
          <w:lang w:val="uk-UA"/>
        </w:rPr>
        <w:t xml:space="preserve"> кабельної аналогової системи передачі К</w:t>
      </w:r>
      <w:r w:rsidRPr="00687063">
        <w:rPr>
          <w:color w:val="000000"/>
          <w:sz w:val="28"/>
          <w:vertAlign w:val="subscript"/>
          <w:lang w:val="uk-UA"/>
        </w:rPr>
        <w:t>г</w:t>
      </w:r>
      <w:r w:rsidRPr="00687063">
        <w:rPr>
          <w:color w:val="000000"/>
          <w:sz w:val="28"/>
          <w:lang w:val="uk-UA"/>
        </w:rPr>
        <w:t xml:space="preserve"> &gt; 0,996. При цьому беруться до уваги усі відмови (апаратури перетворення, спряження, лінійного тракту, ліній передачі, пристроїв електроживлення). Для досягнення </w:t>
      </w:r>
      <w:proofErr w:type="spellStart"/>
      <w:r w:rsidRPr="00687063">
        <w:rPr>
          <w:color w:val="000000"/>
          <w:sz w:val="28"/>
          <w:lang w:val="uk-UA"/>
        </w:rPr>
        <w:t>uiei</w:t>
      </w:r>
      <w:proofErr w:type="spellEnd"/>
      <w:r w:rsidRPr="00687063">
        <w:rPr>
          <w:color w:val="000000"/>
          <w:sz w:val="28"/>
          <w:lang w:val="uk-UA"/>
        </w:rPr>
        <w:t xml:space="preserve"> величини може знадобитися відповідне переключення на резерв. За період спостереження для оцінки К</w:t>
      </w:r>
      <w:r w:rsidRPr="00687063">
        <w:rPr>
          <w:color w:val="000000"/>
          <w:sz w:val="28"/>
          <w:vertAlign w:val="subscript"/>
          <w:lang w:val="uk-UA"/>
        </w:rPr>
        <w:t>г</w:t>
      </w:r>
      <w:r w:rsidRPr="00687063">
        <w:rPr>
          <w:color w:val="000000"/>
          <w:sz w:val="28"/>
          <w:lang w:val="uk-UA"/>
        </w:rPr>
        <w:t xml:space="preserve">  береться один рік. Враховуючи, що користувачу байдуже, які технічні засоби використовуються для </w:t>
      </w:r>
      <w:proofErr w:type="spellStart"/>
      <w:r w:rsidRPr="00687063">
        <w:rPr>
          <w:color w:val="000000"/>
          <w:sz w:val="28"/>
          <w:lang w:val="uk-UA"/>
        </w:rPr>
        <w:t>opганізації</w:t>
      </w:r>
      <w:proofErr w:type="spellEnd"/>
      <w:r w:rsidRPr="00687063">
        <w:rPr>
          <w:color w:val="000000"/>
          <w:sz w:val="28"/>
          <w:lang w:val="uk-UA"/>
        </w:rPr>
        <w:t xml:space="preserve"> каналів i трактів, які йому надаються, таку ж норму (К</w:t>
      </w:r>
      <w:r w:rsidRPr="00687063">
        <w:rPr>
          <w:color w:val="000000"/>
          <w:sz w:val="28"/>
          <w:vertAlign w:val="subscript"/>
          <w:lang w:val="uk-UA"/>
        </w:rPr>
        <w:t>г</w:t>
      </w:r>
      <w:r w:rsidRPr="00687063">
        <w:rPr>
          <w:color w:val="000000"/>
          <w:sz w:val="28"/>
          <w:lang w:val="uk-UA"/>
        </w:rPr>
        <w:t xml:space="preserve">&gt; 0,996) треба розповсюдити не тільки на кабельні аналогові системи передачі, </w:t>
      </w:r>
      <w:r w:rsidRPr="00687063">
        <w:rPr>
          <w:color w:val="000000"/>
          <w:sz w:val="28"/>
          <w:lang w:val="uk-UA"/>
        </w:rPr>
        <w:lastRenderedPageBreak/>
        <w:t>а також і на інші системи.</w:t>
      </w:r>
    </w:p>
    <w:p w:rsidR="00E97C1A" w:rsidRPr="00687063" w:rsidRDefault="00E97C1A" w:rsidP="00E97C1A">
      <w:pPr>
        <w:pStyle w:val="5"/>
        <w:rPr>
          <w:color w:val="000000"/>
          <w:sz w:val="28"/>
          <w:lang w:val="uk-UA"/>
        </w:rPr>
      </w:pPr>
      <w:r w:rsidRPr="00687063">
        <w:rPr>
          <w:color w:val="000000"/>
          <w:sz w:val="28"/>
          <w:lang w:val="uk-UA"/>
        </w:rPr>
        <w:t>Як вже зазначалось вище, в Рекомендації G.602 заперечується необхідність нормування безвідмовності i не формулюється ніяких вимог до неї. Але наявність часового порогу для критерію відмови t</w:t>
      </w:r>
      <w:r w:rsidRPr="00687063">
        <w:rPr>
          <w:color w:val="000000"/>
          <w:sz w:val="28"/>
          <w:vertAlign w:val="subscript"/>
          <w:lang w:val="uk-UA"/>
        </w:rPr>
        <w:t>3i</w:t>
      </w:r>
      <w:r w:rsidR="00512E03">
        <w:rPr>
          <w:color w:val="000000"/>
          <w:sz w:val="28"/>
          <w:vertAlign w:val="subscript"/>
          <w:lang w:val="uk-UA"/>
        </w:rPr>
        <w:t>в</w:t>
      </w:r>
      <w:r w:rsidRPr="00687063">
        <w:rPr>
          <w:color w:val="000000"/>
          <w:sz w:val="28"/>
          <w:lang w:val="uk-UA"/>
        </w:rPr>
        <w:t xml:space="preserve">10 с неминуче тягне певні обмеження на середню </w:t>
      </w:r>
      <w:proofErr w:type="spellStart"/>
      <w:r w:rsidRPr="00687063">
        <w:rPr>
          <w:color w:val="000000"/>
          <w:sz w:val="28"/>
          <w:lang w:val="uk-UA"/>
        </w:rPr>
        <w:t>наробку</w:t>
      </w:r>
      <w:proofErr w:type="spellEnd"/>
      <w:r w:rsidRPr="00687063">
        <w:rPr>
          <w:color w:val="000000"/>
          <w:sz w:val="28"/>
          <w:lang w:val="uk-UA"/>
        </w:rPr>
        <w:t xml:space="preserve"> на відмов</w:t>
      </w:r>
      <w:r w:rsidR="00041E14">
        <w:rPr>
          <w:color w:val="000000"/>
          <w:sz w:val="28"/>
          <w:lang w:val="uk-UA"/>
        </w:rPr>
        <w:t>у</w:t>
      </w:r>
      <w:r w:rsidRPr="00687063">
        <w:rPr>
          <w:color w:val="000000"/>
          <w:sz w:val="28"/>
          <w:lang w:val="uk-UA"/>
        </w:rPr>
        <w:t xml:space="preserve">. Дійсно, оскільки </w:t>
      </w:r>
      <w:proofErr w:type="spellStart"/>
      <w:r w:rsidRPr="00687063">
        <w:rPr>
          <w:color w:val="000000"/>
          <w:sz w:val="28"/>
          <w:lang w:val="uk-UA"/>
        </w:rPr>
        <w:t>Т</w:t>
      </w:r>
      <w:r w:rsidRPr="00687063">
        <w:rPr>
          <w:color w:val="000000"/>
          <w:sz w:val="28"/>
          <w:vertAlign w:val="subscript"/>
          <w:lang w:val="uk-UA"/>
        </w:rPr>
        <w:t>в</w:t>
      </w:r>
      <w:proofErr w:type="spellEnd"/>
      <w:r w:rsidRPr="00687063">
        <w:rPr>
          <w:color w:val="000000"/>
          <w:sz w:val="28"/>
          <w:lang w:val="uk-UA"/>
        </w:rPr>
        <w:t xml:space="preserve"> не може бути менше ніж часовий </w:t>
      </w:r>
      <w:proofErr w:type="spellStart"/>
      <w:r w:rsidRPr="00687063">
        <w:rPr>
          <w:color w:val="000000"/>
          <w:sz w:val="28"/>
          <w:lang w:val="uk-UA"/>
        </w:rPr>
        <w:t>пopiг</w:t>
      </w:r>
      <w:proofErr w:type="spellEnd"/>
      <w:r w:rsidRPr="00687063">
        <w:rPr>
          <w:color w:val="000000"/>
          <w:sz w:val="28"/>
          <w:lang w:val="uk-UA"/>
        </w:rPr>
        <w:t xml:space="preserve"> критерію відмови (тобто </w:t>
      </w:r>
      <w:proofErr w:type="spellStart"/>
      <w:r w:rsidRPr="00687063">
        <w:rPr>
          <w:color w:val="000000"/>
          <w:sz w:val="28"/>
          <w:lang w:val="uk-UA"/>
        </w:rPr>
        <w:t>Т</w:t>
      </w:r>
      <w:r w:rsidRPr="00687063">
        <w:rPr>
          <w:color w:val="000000"/>
          <w:sz w:val="28"/>
          <w:vertAlign w:val="subscript"/>
          <w:lang w:val="uk-UA"/>
        </w:rPr>
        <w:t>в</w:t>
      </w:r>
      <w:proofErr w:type="spellEnd"/>
      <w:r w:rsidRPr="00687063">
        <w:rPr>
          <w:color w:val="000000"/>
          <w:sz w:val="28"/>
          <w:lang w:val="uk-UA"/>
        </w:rPr>
        <w:t xml:space="preserve"> &gt;</w:t>
      </w:r>
      <w:r w:rsidR="00041E14">
        <w:rPr>
          <w:color w:val="000000"/>
          <w:sz w:val="28"/>
          <w:lang w:val="en-US"/>
        </w:rPr>
        <w:t>t</w:t>
      </w:r>
      <w:r w:rsidR="00041E14" w:rsidRPr="00041E14">
        <w:rPr>
          <w:color w:val="000000"/>
          <w:sz w:val="28"/>
        </w:rPr>
        <w:t>в</w:t>
      </w:r>
      <w:r w:rsidRPr="00687063">
        <w:rPr>
          <w:color w:val="000000"/>
          <w:sz w:val="28"/>
          <w:lang w:val="uk-UA"/>
        </w:rPr>
        <w:t>), при виконанні умови К</w:t>
      </w:r>
      <w:r w:rsidRPr="00687063">
        <w:rPr>
          <w:color w:val="000000"/>
          <w:sz w:val="28"/>
          <w:vertAlign w:val="subscript"/>
          <w:lang w:val="uk-UA"/>
        </w:rPr>
        <w:t>г</w:t>
      </w:r>
      <w:r w:rsidRPr="00687063">
        <w:rPr>
          <w:color w:val="000000"/>
          <w:sz w:val="28"/>
          <w:lang w:val="uk-UA"/>
        </w:rPr>
        <w:t xml:space="preserve"> &gt; </w:t>
      </w:r>
      <w:proofErr w:type="spellStart"/>
      <w:r w:rsidRPr="00687063">
        <w:rPr>
          <w:color w:val="000000"/>
          <w:sz w:val="28"/>
          <w:lang w:val="uk-UA"/>
        </w:rPr>
        <w:t>К</w:t>
      </w:r>
      <w:r w:rsidR="00041E14">
        <w:rPr>
          <w:color w:val="000000"/>
          <w:sz w:val="28"/>
          <w:vertAlign w:val="subscript"/>
          <w:lang w:val="uk-UA"/>
        </w:rPr>
        <w:t>гн</w:t>
      </w:r>
      <w:proofErr w:type="spellEnd"/>
      <w:r w:rsidRPr="00687063">
        <w:rPr>
          <w:color w:val="000000"/>
          <w:sz w:val="28"/>
          <w:lang w:val="uk-UA"/>
        </w:rPr>
        <w:t xml:space="preserve">. (де </w:t>
      </w:r>
      <w:proofErr w:type="spellStart"/>
      <w:r w:rsidRPr="00687063">
        <w:rPr>
          <w:color w:val="000000"/>
          <w:sz w:val="28"/>
          <w:lang w:val="uk-UA"/>
        </w:rPr>
        <w:t>К</w:t>
      </w:r>
      <w:r w:rsidRPr="00687063">
        <w:rPr>
          <w:color w:val="000000"/>
          <w:sz w:val="28"/>
          <w:vertAlign w:val="subscript"/>
          <w:lang w:val="uk-UA"/>
        </w:rPr>
        <w:t>г</w:t>
      </w:r>
      <w:r w:rsidR="00041E14">
        <w:rPr>
          <w:color w:val="000000"/>
          <w:sz w:val="28"/>
          <w:vertAlign w:val="subscript"/>
          <w:lang w:val="uk-UA"/>
        </w:rPr>
        <w:t>н</w:t>
      </w:r>
      <w:proofErr w:type="spellEnd"/>
      <w:r w:rsidRPr="00687063">
        <w:rPr>
          <w:color w:val="000000"/>
          <w:sz w:val="28"/>
          <w:lang w:val="uk-UA"/>
        </w:rPr>
        <w:t xml:space="preserve">. - нормоване значення коефіцієнта готовності) нижня межа для середньої </w:t>
      </w:r>
      <w:proofErr w:type="spellStart"/>
      <w:r w:rsidRPr="00687063">
        <w:rPr>
          <w:color w:val="000000"/>
          <w:sz w:val="28"/>
          <w:lang w:val="uk-UA"/>
        </w:rPr>
        <w:t>наробки</w:t>
      </w:r>
      <w:proofErr w:type="spellEnd"/>
      <w:r w:rsidRPr="00687063">
        <w:rPr>
          <w:color w:val="000000"/>
          <w:sz w:val="28"/>
          <w:lang w:val="uk-UA"/>
        </w:rPr>
        <w:t xml:space="preserve"> на відмову визначається як :</w:t>
      </w:r>
    </w:p>
    <w:p w:rsidR="00E97C1A" w:rsidRPr="00F50BA0" w:rsidRDefault="0039256F" w:rsidP="0039256F">
      <w:pPr>
        <w:pStyle w:val="5"/>
        <w:tabs>
          <w:tab w:val="center" w:pos="4677"/>
          <w:tab w:val="left" w:pos="8640"/>
        </w:tabs>
        <w:rPr>
          <w:color w:val="000000"/>
          <w:sz w:val="28"/>
        </w:rPr>
      </w:pPr>
      <w:r>
        <w:rPr>
          <w:color w:val="000000"/>
          <w:sz w:val="28"/>
          <w:lang w:val="uk-UA"/>
        </w:rPr>
        <w:tab/>
      </w:r>
      <w:r w:rsidR="00E97C1A" w:rsidRPr="00687063">
        <w:rPr>
          <w:color w:val="000000"/>
          <w:sz w:val="28"/>
          <w:lang w:val="uk-UA"/>
        </w:rPr>
        <w:t>Т</w:t>
      </w:r>
      <w:r w:rsidR="00E97C1A" w:rsidRPr="00687063">
        <w:rPr>
          <w:color w:val="000000"/>
          <w:sz w:val="28"/>
          <w:vertAlign w:val="subscript"/>
          <w:lang w:val="uk-UA"/>
        </w:rPr>
        <w:t>0</w:t>
      </w:r>
      <w:r w:rsidR="00041E14">
        <w:rPr>
          <w:color w:val="000000"/>
          <w:sz w:val="28"/>
          <w:vertAlign w:val="subscript"/>
          <w:lang w:val="uk-UA"/>
        </w:rPr>
        <w:t>ср</w:t>
      </w:r>
      <w:r w:rsidR="00E97C1A" w:rsidRPr="00687063">
        <w:rPr>
          <w:color w:val="000000"/>
          <w:sz w:val="28"/>
          <w:lang w:val="uk-UA"/>
        </w:rPr>
        <w:t xml:space="preserve"> &gt; t </w:t>
      </w:r>
      <w:r w:rsidR="00041E14">
        <w:rPr>
          <w:color w:val="000000"/>
          <w:sz w:val="28"/>
          <w:vertAlign w:val="subscript"/>
          <w:lang w:val="uk-UA"/>
        </w:rPr>
        <w:t>від</w:t>
      </w:r>
      <w:r w:rsidR="00E97C1A" w:rsidRPr="00687063">
        <w:rPr>
          <w:color w:val="000000"/>
          <w:sz w:val="28"/>
          <w:vertAlign w:val="subscript"/>
          <w:lang w:val="uk-UA"/>
        </w:rPr>
        <w:t xml:space="preserve"> </w:t>
      </w:r>
      <w:r w:rsidR="00E97C1A" w:rsidRPr="00687063">
        <w:rPr>
          <w:color w:val="000000"/>
          <w:sz w:val="28"/>
          <w:lang w:val="uk-UA"/>
        </w:rPr>
        <w:t xml:space="preserve">/ (1- К </w:t>
      </w:r>
      <w:proofErr w:type="spellStart"/>
      <w:r w:rsidR="00041E14">
        <w:rPr>
          <w:color w:val="000000"/>
          <w:sz w:val="28"/>
          <w:vertAlign w:val="subscript"/>
          <w:lang w:val="uk-UA"/>
        </w:rPr>
        <w:t>гн</w:t>
      </w:r>
      <w:proofErr w:type="spellEnd"/>
      <w:r w:rsidR="00E97C1A" w:rsidRPr="00687063">
        <w:rPr>
          <w:color w:val="000000"/>
          <w:sz w:val="28"/>
          <w:lang w:val="uk-UA"/>
        </w:rPr>
        <w:t>).</w:t>
      </w:r>
      <w:r w:rsidR="009322DD">
        <w:rPr>
          <w:color w:val="000000"/>
          <w:sz w:val="28"/>
          <w:lang w:val="uk-UA"/>
        </w:rPr>
        <w:t xml:space="preserve">                            </w:t>
      </w:r>
      <w:r w:rsidR="00892DC4" w:rsidRPr="00F50BA0">
        <w:rPr>
          <w:color w:val="000000"/>
          <w:sz w:val="28"/>
        </w:rPr>
        <w:t>(</w:t>
      </w:r>
      <w:r w:rsidRPr="0039256F">
        <w:rPr>
          <w:color w:val="000000"/>
          <w:sz w:val="28"/>
        </w:rPr>
        <w:t>12.1</w:t>
      </w:r>
      <w:r w:rsidR="009322DD" w:rsidRPr="002B7E05">
        <w:rPr>
          <w:color w:val="000000"/>
          <w:sz w:val="28"/>
        </w:rPr>
        <w:t>’</w:t>
      </w:r>
      <w:r w:rsidR="00892DC4" w:rsidRPr="00F50BA0">
        <w:rPr>
          <w:color w:val="000000"/>
          <w:sz w:val="28"/>
        </w:rPr>
        <w:t>)</w:t>
      </w:r>
    </w:p>
    <w:p w:rsidR="00E97C1A" w:rsidRPr="00687063" w:rsidRDefault="00E97C1A" w:rsidP="00E97C1A">
      <w:pPr>
        <w:pStyle w:val="5"/>
        <w:rPr>
          <w:color w:val="000000"/>
          <w:sz w:val="28"/>
          <w:lang w:val="uk-UA"/>
        </w:rPr>
      </w:pPr>
      <w:r w:rsidRPr="00687063">
        <w:rPr>
          <w:color w:val="000000"/>
          <w:sz w:val="28"/>
          <w:lang w:val="uk-UA"/>
        </w:rPr>
        <w:t xml:space="preserve">При </w:t>
      </w:r>
      <w:proofErr w:type="spellStart"/>
      <w:r w:rsidRPr="00687063">
        <w:rPr>
          <w:color w:val="000000"/>
          <w:sz w:val="28"/>
          <w:lang w:val="uk-UA"/>
        </w:rPr>
        <w:t>К</w:t>
      </w:r>
      <w:r w:rsidRPr="00687063">
        <w:rPr>
          <w:color w:val="000000"/>
          <w:sz w:val="28"/>
          <w:vertAlign w:val="subscript"/>
          <w:lang w:val="uk-UA"/>
        </w:rPr>
        <w:t>гн</w:t>
      </w:r>
      <w:proofErr w:type="spellEnd"/>
      <w:r w:rsidRPr="00687063">
        <w:rPr>
          <w:color w:val="000000"/>
          <w:sz w:val="28"/>
          <w:lang w:val="uk-UA"/>
        </w:rPr>
        <w:t xml:space="preserve"> =0,996 i С</w:t>
      </w:r>
      <w:r w:rsidRPr="00687063">
        <w:rPr>
          <w:color w:val="000000"/>
          <w:sz w:val="28"/>
          <w:vertAlign w:val="subscript"/>
          <w:lang w:val="uk-UA"/>
        </w:rPr>
        <w:t>В1ДМ</w:t>
      </w:r>
      <w:r w:rsidRPr="00687063">
        <w:rPr>
          <w:color w:val="000000"/>
          <w:sz w:val="28"/>
          <w:lang w:val="uk-UA"/>
        </w:rPr>
        <w:t xml:space="preserve"> = 10 с отримаємо Т</w:t>
      </w:r>
      <w:r w:rsidRPr="00687063">
        <w:rPr>
          <w:color w:val="000000"/>
          <w:sz w:val="28"/>
          <w:vertAlign w:val="subscript"/>
          <w:lang w:val="uk-UA"/>
        </w:rPr>
        <w:t>0</w:t>
      </w:r>
      <w:r w:rsidRPr="00687063">
        <w:rPr>
          <w:color w:val="000000"/>
          <w:sz w:val="28"/>
          <w:lang w:val="uk-UA"/>
        </w:rPr>
        <w:t xml:space="preserve"> &gt; 41,7 хв. Таке значення Т</w:t>
      </w:r>
      <w:r w:rsidRPr="00687063">
        <w:rPr>
          <w:color w:val="000000"/>
          <w:sz w:val="28"/>
          <w:vertAlign w:val="subscript"/>
          <w:lang w:val="uk-UA"/>
        </w:rPr>
        <w:t>0</w:t>
      </w:r>
      <w:r w:rsidRPr="00687063">
        <w:rPr>
          <w:color w:val="000000"/>
          <w:sz w:val="28"/>
          <w:lang w:val="uk-UA"/>
        </w:rPr>
        <w:t xml:space="preserve"> не може задовольняти. Це ще раз підтверджує необхідність окремого нормування </w:t>
      </w:r>
      <w:proofErr w:type="spellStart"/>
      <w:r w:rsidRPr="00687063">
        <w:rPr>
          <w:color w:val="000000"/>
          <w:sz w:val="28"/>
          <w:lang w:val="uk-UA"/>
        </w:rPr>
        <w:t>безвідмовностей</w:t>
      </w:r>
      <w:proofErr w:type="spellEnd"/>
      <w:r w:rsidRPr="00687063">
        <w:rPr>
          <w:color w:val="000000"/>
          <w:sz w:val="28"/>
          <w:lang w:val="uk-UA"/>
        </w:rPr>
        <w:t>. Далі норми для Т</w:t>
      </w:r>
      <w:r w:rsidRPr="00687063">
        <w:rPr>
          <w:color w:val="000000"/>
          <w:sz w:val="28"/>
          <w:vertAlign w:val="subscript"/>
          <w:lang w:val="uk-UA"/>
        </w:rPr>
        <w:t>0</w:t>
      </w:r>
      <w:r w:rsidRPr="00687063">
        <w:rPr>
          <w:color w:val="000000"/>
          <w:sz w:val="28"/>
          <w:lang w:val="uk-UA"/>
        </w:rPr>
        <w:t xml:space="preserve"> повинні бути встановлені з врахуванням вимог до каналів i трактів первинної мереж: з боку вторинних мереж та інших споживачів.</w:t>
      </w:r>
    </w:p>
    <w:p w:rsidR="00E97C1A" w:rsidRPr="00687063" w:rsidRDefault="00E97C1A" w:rsidP="00E97C1A">
      <w:pPr>
        <w:pStyle w:val="5"/>
        <w:rPr>
          <w:color w:val="000000"/>
          <w:sz w:val="28"/>
          <w:lang w:val="uk-UA"/>
        </w:rPr>
      </w:pPr>
    </w:p>
    <w:p w:rsidR="00E97C1A" w:rsidRPr="00687063" w:rsidRDefault="00E97C1A" w:rsidP="00892DC4">
      <w:pPr>
        <w:pStyle w:val="5"/>
        <w:jc w:val="both"/>
        <w:rPr>
          <w:color w:val="000000"/>
          <w:sz w:val="28"/>
          <w:lang w:val="uk-UA"/>
        </w:rPr>
      </w:pPr>
      <w:r w:rsidRPr="006D27A7">
        <w:rPr>
          <w:b/>
          <w:color w:val="000000"/>
          <w:sz w:val="28"/>
          <w:lang w:val="uk-UA"/>
        </w:rPr>
        <w:t xml:space="preserve">Економіко-правові аспекти нормування надійності. </w:t>
      </w:r>
      <w:r w:rsidRPr="006D27A7">
        <w:rPr>
          <w:color w:val="000000"/>
          <w:sz w:val="28"/>
          <w:lang w:val="uk-UA"/>
        </w:rPr>
        <w:t>Нормування надійності має сенс тільки тоді, коли здійснюється належний контроль</w:t>
      </w:r>
      <w:r w:rsidRPr="00687063">
        <w:rPr>
          <w:color w:val="000000"/>
          <w:sz w:val="28"/>
          <w:lang w:val="uk-UA"/>
        </w:rPr>
        <w:t xml:space="preserve"> за дотриманням установлених норм i передбачена відповідальність за </w:t>
      </w:r>
      <w:proofErr w:type="spellStart"/>
      <w:r w:rsidRPr="00687063">
        <w:rPr>
          <w:color w:val="000000"/>
          <w:sz w:val="28"/>
          <w:lang w:val="uk-UA"/>
        </w:rPr>
        <w:t>ix</w:t>
      </w:r>
      <w:proofErr w:type="spellEnd"/>
      <w:r w:rsidRPr="00687063">
        <w:rPr>
          <w:color w:val="000000"/>
          <w:sz w:val="28"/>
          <w:lang w:val="uk-UA"/>
        </w:rPr>
        <w:t xml:space="preserve"> порушення. Розрізняють юридичну i моральну відповідальність постачальника.</w:t>
      </w:r>
    </w:p>
    <w:p w:rsidR="00E97C1A" w:rsidRPr="00687063" w:rsidRDefault="00E97C1A" w:rsidP="00892DC4">
      <w:pPr>
        <w:pStyle w:val="5"/>
        <w:jc w:val="both"/>
        <w:rPr>
          <w:color w:val="000000"/>
          <w:sz w:val="28"/>
          <w:lang w:val="uk-UA"/>
        </w:rPr>
      </w:pPr>
      <w:r w:rsidRPr="00687063">
        <w:rPr>
          <w:color w:val="000000"/>
          <w:sz w:val="28"/>
          <w:lang w:val="uk-UA"/>
        </w:rPr>
        <w:t xml:space="preserve">Моральна відповідальність полягає у втраті престижу постачальника i попиту на його продукцію чи послуг у випадках </w:t>
      </w:r>
      <w:proofErr w:type="spellStart"/>
      <w:r w:rsidRPr="00687063">
        <w:rPr>
          <w:color w:val="000000"/>
          <w:sz w:val="28"/>
          <w:lang w:val="uk-UA"/>
        </w:rPr>
        <w:t>ix</w:t>
      </w:r>
      <w:proofErr w:type="spellEnd"/>
      <w:r w:rsidRPr="00687063">
        <w:rPr>
          <w:color w:val="000000"/>
          <w:sz w:val="28"/>
          <w:lang w:val="uk-UA"/>
        </w:rPr>
        <w:t xml:space="preserve"> неналежної якості, добре зарекомендувала себе в країнах з розвинутим конкурентним ринком, активними засобами масової інформації i організаціями споживачів. Але в умовах нашої країни нема надії на те, що цей вид відповідальності в близькому майбутньому примусить постачальника турбуватися про якість своєї продукції чи послуг. Тому треба звернути найсерйознішу увагу на розробку механізмів юридичної відповідальності постачальника.</w:t>
      </w:r>
    </w:p>
    <w:p w:rsidR="00E97C1A" w:rsidRPr="00687063" w:rsidRDefault="00E97C1A" w:rsidP="00892DC4">
      <w:pPr>
        <w:pStyle w:val="5"/>
        <w:jc w:val="both"/>
        <w:rPr>
          <w:color w:val="000000"/>
          <w:sz w:val="28"/>
          <w:lang w:val="uk-UA"/>
        </w:rPr>
      </w:pPr>
      <w:r w:rsidRPr="00687063">
        <w:rPr>
          <w:color w:val="000000"/>
          <w:sz w:val="28"/>
          <w:lang w:val="uk-UA"/>
        </w:rPr>
        <w:t>Юридична відповідальність у відповідності з розділами законодавства поділяється на карну, адміністративну i майнову (за цивільним законодавством). Взаємовідношення між постачальником i споживачем належать до області цивільного законодавства.</w:t>
      </w:r>
    </w:p>
    <w:p w:rsidR="00E97C1A" w:rsidRPr="00687063" w:rsidRDefault="00E97C1A" w:rsidP="00892DC4">
      <w:pPr>
        <w:pStyle w:val="5"/>
        <w:jc w:val="both"/>
        <w:rPr>
          <w:color w:val="000000"/>
          <w:sz w:val="28"/>
          <w:lang w:val="uk-UA"/>
        </w:rPr>
      </w:pPr>
      <w:r w:rsidRPr="00687063">
        <w:rPr>
          <w:color w:val="000000"/>
          <w:sz w:val="28"/>
          <w:lang w:val="uk-UA"/>
        </w:rPr>
        <w:t>Вимоги до надійності каналів i трактів повинні стати невід’ємною частиною будь-якого договору на їх оренду. Викладені тут рекомендації щодо нормування надійності можна використовувати як типові, але в кожному конкретному випадку можливий i відступ від них. При цьому у випадку підвищення вимог до надійності орендна плата повинна підвищуватися, а при їх зниженні - знижуватися.</w:t>
      </w:r>
    </w:p>
    <w:p w:rsidR="00E97C1A" w:rsidRPr="00687063" w:rsidRDefault="00E97C1A" w:rsidP="00892DC4">
      <w:pPr>
        <w:pStyle w:val="5"/>
        <w:jc w:val="both"/>
        <w:rPr>
          <w:color w:val="000000"/>
          <w:sz w:val="28"/>
          <w:lang w:val="uk-UA"/>
        </w:rPr>
      </w:pPr>
      <w:r w:rsidRPr="00687063">
        <w:rPr>
          <w:color w:val="000000"/>
          <w:sz w:val="28"/>
          <w:lang w:val="uk-UA"/>
        </w:rPr>
        <w:t>В будь-якому випадку крім вимог до надійності в договорі повинні бути зумовлені механізми контролю за їх виконанням i матеріальна відповідальність постачальника за їх невиконання. Рекомендації щодо проведення подібних процедур приведені нижче.</w:t>
      </w:r>
    </w:p>
    <w:p w:rsidR="00E97C1A" w:rsidRPr="00687063" w:rsidRDefault="00E97C1A" w:rsidP="00892DC4">
      <w:pPr>
        <w:pStyle w:val="5"/>
        <w:jc w:val="both"/>
        <w:rPr>
          <w:color w:val="000000"/>
          <w:sz w:val="28"/>
          <w:lang w:val="uk-UA"/>
        </w:rPr>
      </w:pPr>
      <w:r w:rsidRPr="00687063">
        <w:rPr>
          <w:color w:val="000000"/>
          <w:sz w:val="28"/>
          <w:lang w:val="uk-UA"/>
        </w:rPr>
        <w:t xml:space="preserve">Окрім цього, враховуючи, що в сучасних умовах нашої країни постачальники каналів зв'язку є, як правило, монополістами, держава повинна взяти </w:t>
      </w:r>
      <w:r w:rsidRPr="00687063">
        <w:rPr>
          <w:color w:val="000000"/>
          <w:sz w:val="28"/>
          <w:lang w:val="uk-UA"/>
        </w:rPr>
        <w:lastRenderedPageBreak/>
        <w:t>споживачів під свій захист. Таке становище відповідає законодавчій практиці більшості розвинутих країн. Повинні бути вжиті спеціальні антимонопольні заходи, згідно з якими монополісти - власники частки ринку, що перевищує відповідний відсоток від його загального обсягу, повинні підпадати під "прес" держави. Цей "прес" захисту прав споживачів повинен включати обмеження цін, встановлення обов'язкових вимог до рівня якості i державний контроль за дотриманням рівня якості.</w:t>
      </w:r>
    </w:p>
    <w:p w:rsidR="00E97C1A" w:rsidRPr="00687063" w:rsidRDefault="00E97C1A" w:rsidP="00892DC4">
      <w:pPr>
        <w:pStyle w:val="5"/>
        <w:jc w:val="both"/>
        <w:rPr>
          <w:color w:val="000000"/>
          <w:sz w:val="28"/>
          <w:lang w:val="uk-UA"/>
        </w:rPr>
      </w:pPr>
      <w:r w:rsidRPr="00687063">
        <w:rPr>
          <w:color w:val="000000"/>
          <w:sz w:val="28"/>
          <w:lang w:val="uk-UA"/>
        </w:rPr>
        <w:t>В галузі зв'язку таке становище цілком виправдано, бо надійний зв'язок життєво необхідний для вирішення завдань державного управління, забезпечення обороноздатності i безпеки країни, отже державні органи мусять здійснювати контроль за засобами зв'язку. При розподілі підприємств-монополістів на незалежні підприємства чи з появою нових постачальників у випадках, коли доля продукції чи послуг кожного постачальника на ринку стає меншою ніж установлений антимонопольний рівень, підприємства частково виходять з-під контролю держави, який зберігається тільки там, де споживачами е державні органи.</w:t>
      </w:r>
    </w:p>
    <w:p w:rsidR="00E97C1A" w:rsidRPr="00687063" w:rsidRDefault="00E97C1A" w:rsidP="00892DC4">
      <w:pPr>
        <w:pStyle w:val="5"/>
        <w:jc w:val="both"/>
        <w:rPr>
          <w:color w:val="000000"/>
          <w:sz w:val="28"/>
          <w:lang w:val="uk-UA"/>
        </w:rPr>
      </w:pPr>
      <w:r w:rsidRPr="00687063">
        <w:rPr>
          <w:color w:val="000000"/>
          <w:sz w:val="28"/>
          <w:lang w:val="uk-UA"/>
        </w:rPr>
        <w:t>В будь-яких випадках постачальник повинен гарантувати дотримання установлених в нормативних документах чи в договорі вимог до надійності. При цьому постачальник повинен бути готовий довести це з необхідністю ймовірністю, інакше він повинен нести майнову відповідальність.</w:t>
      </w:r>
    </w:p>
    <w:p w:rsidR="00E97C1A" w:rsidRPr="00687063" w:rsidRDefault="00E97C1A" w:rsidP="00892DC4">
      <w:pPr>
        <w:pStyle w:val="5"/>
        <w:jc w:val="both"/>
        <w:rPr>
          <w:color w:val="000000"/>
          <w:sz w:val="28"/>
          <w:lang w:val="uk-UA"/>
        </w:rPr>
      </w:pPr>
      <w:r w:rsidRPr="00687063">
        <w:rPr>
          <w:color w:val="000000"/>
          <w:sz w:val="28"/>
          <w:lang w:val="uk-UA"/>
        </w:rPr>
        <w:t>Можна рекомендувати такий порядок визначення відповідності вимогам надійност1 [</w:t>
      </w:r>
      <w:r w:rsidR="006D27A7">
        <w:rPr>
          <w:color w:val="000000"/>
          <w:sz w:val="28"/>
          <w:lang w:val="uk-UA"/>
        </w:rPr>
        <w:t>1</w:t>
      </w:r>
      <w:r w:rsidRPr="00687063">
        <w:rPr>
          <w:color w:val="000000"/>
          <w:sz w:val="28"/>
          <w:lang w:val="uk-UA"/>
        </w:rPr>
        <w:t>].</w:t>
      </w:r>
    </w:p>
    <w:p w:rsidR="00E97C1A" w:rsidRPr="00687063" w:rsidRDefault="00E97C1A" w:rsidP="00892DC4">
      <w:pPr>
        <w:pStyle w:val="5"/>
        <w:jc w:val="both"/>
        <w:rPr>
          <w:color w:val="000000"/>
          <w:sz w:val="28"/>
          <w:lang w:val="uk-UA"/>
        </w:rPr>
      </w:pPr>
      <w:r w:rsidRPr="00687063">
        <w:rPr>
          <w:color w:val="000000"/>
          <w:sz w:val="28"/>
          <w:lang w:val="uk-UA"/>
        </w:rPr>
        <w:t>Встановлюється взаємоузгоджений період аналізу (місяць, квартал, рік) Т</w:t>
      </w:r>
      <w:r w:rsidRPr="00687063">
        <w:rPr>
          <w:color w:val="000000"/>
          <w:sz w:val="28"/>
          <w:vertAlign w:val="subscript"/>
          <w:lang w:val="uk-UA"/>
        </w:rPr>
        <w:t>а</w:t>
      </w:r>
      <w:r w:rsidRPr="00687063">
        <w:rPr>
          <w:color w:val="000000"/>
          <w:sz w:val="28"/>
          <w:lang w:val="uk-UA"/>
        </w:rPr>
        <w:t>. Оскільки за даними експлуатації оцінка коефіцієнта готовності може бути представлена формулою К</w:t>
      </w:r>
      <w:r w:rsidRPr="00687063">
        <w:rPr>
          <w:color w:val="000000"/>
          <w:sz w:val="28"/>
          <w:vertAlign w:val="subscript"/>
          <w:lang w:val="uk-UA"/>
        </w:rPr>
        <w:t>г</w:t>
      </w:r>
      <w:r w:rsidRPr="00687063">
        <w:rPr>
          <w:color w:val="000000"/>
          <w:sz w:val="28"/>
          <w:lang w:val="uk-UA"/>
        </w:rPr>
        <w:t xml:space="preserve">. </w:t>
      </w:r>
      <w:r w:rsidRPr="00687063">
        <w:rPr>
          <w:color w:val="000000"/>
          <w:sz w:val="28"/>
          <w:vertAlign w:val="subscript"/>
          <w:lang w:val="uk-UA"/>
        </w:rPr>
        <w:t>сум</w:t>
      </w:r>
      <w:r w:rsidRPr="00687063">
        <w:rPr>
          <w:color w:val="000000"/>
          <w:sz w:val="28"/>
          <w:lang w:val="uk-UA"/>
        </w:rPr>
        <w:t>. = (Т</w:t>
      </w:r>
      <w:r w:rsidRPr="00687063">
        <w:rPr>
          <w:color w:val="000000"/>
          <w:sz w:val="28"/>
          <w:vertAlign w:val="subscript"/>
          <w:lang w:val="uk-UA"/>
        </w:rPr>
        <w:t>а</w:t>
      </w:r>
      <w:r w:rsidRPr="00687063">
        <w:rPr>
          <w:color w:val="000000"/>
          <w:sz w:val="28"/>
          <w:lang w:val="uk-UA"/>
        </w:rPr>
        <w:t xml:space="preserve"> - </w:t>
      </w:r>
      <w:proofErr w:type="spellStart"/>
      <w:r w:rsidRPr="00687063">
        <w:rPr>
          <w:color w:val="000000"/>
          <w:sz w:val="28"/>
          <w:lang w:val="uk-UA"/>
        </w:rPr>
        <w:t>Т</w:t>
      </w:r>
      <w:r w:rsidRPr="00687063">
        <w:rPr>
          <w:color w:val="000000"/>
          <w:sz w:val="28"/>
          <w:vertAlign w:val="subscript"/>
          <w:lang w:val="uk-UA"/>
        </w:rPr>
        <w:t>п</w:t>
      </w:r>
      <w:proofErr w:type="spellEnd"/>
      <w:r w:rsidRPr="00687063">
        <w:rPr>
          <w:color w:val="000000"/>
          <w:sz w:val="28"/>
          <w:lang w:val="uk-UA"/>
        </w:rPr>
        <w:t xml:space="preserve">. </w:t>
      </w:r>
      <w:r w:rsidRPr="00687063">
        <w:rPr>
          <w:color w:val="000000"/>
          <w:sz w:val="28"/>
          <w:vertAlign w:val="subscript"/>
          <w:lang w:val="uk-UA"/>
        </w:rPr>
        <w:t>Сум.</w:t>
      </w:r>
      <w:r w:rsidRPr="00687063">
        <w:rPr>
          <w:color w:val="000000"/>
          <w:sz w:val="28"/>
          <w:lang w:val="uk-UA"/>
        </w:rPr>
        <w:t>) / Т</w:t>
      </w:r>
      <w:r w:rsidRPr="00687063">
        <w:rPr>
          <w:color w:val="000000"/>
          <w:sz w:val="28"/>
          <w:vertAlign w:val="subscript"/>
          <w:lang w:val="uk-UA"/>
        </w:rPr>
        <w:t>а</w:t>
      </w:r>
      <w:r w:rsidRPr="00687063">
        <w:rPr>
          <w:color w:val="000000"/>
          <w:sz w:val="28"/>
          <w:lang w:val="uk-UA"/>
        </w:rPr>
        <w:t xml:space="preserve">, де </w:t>
      </w:r>
      <w:proofErr w:type="spellStart"/>
      <w:r w:rsidRPr="00687063">
        <w:rPr>
          <w:color w:val="000000"/>
          <w:sz w:val="28"/>
          <w:lang w:val="uk-UA"/>
        </w:rPr>
        <w:t>Т</w:t>
      </w:r>
      <w:r w:rsidRPr="00687063">
        <w:rPr>
          <w:color w:val="000000"/>
          <w:sz w:val="28"/>
          <w:vertAlign w:val="subscript"/>
          <w:lang w:val="uk-UA"/>
        </w:rPr>
        <w:t>п</w:t>
      </w:r>
      <w:proofErr w:type="spellEnd"/>
      <w:r w:rsidRPr="00687063">
        <w:rPr>
          <w:color w:val="000000"/>
          <w:sz w:val="28"/>
          <w:lang w:val="uk-UA"/>
        </w:rPr>
        <w:t xml:space="preserve">. </w:t>
      </w:r>
      <w:r w:rsidRPr="00687063">
        <w:rPr>
          <w:color w:val="000000"/>
          <w:sz w:val="28"/>
          <w:vertAlign w:val="subscript"/>
          <w:lang w:val="uk-UA"/>
        </w:rPr>
        <w:t>сум</w:t>
      </w:r>
      <w:r w:rsidRPr="00687063">
        <w:rPr>
          <w:color w:val="000000"/>
          <w:sz w:val="28"/>
          <w:lang w:val="uk-UA"/>
        </w:rPr>
        <w:t xml:space="preserve"> - сумарний час спостереження простою за період аналізу; виходячи з нормативного значення </w:t>
      </w:r>
      <w:proofErr w:type="spellStart"/>
      <w:r w:rsidRPr="00687063">
        <w:rPr>
          <w:color w:val="000000"/>
          <w:sz w:val="28"/>
          <w:lang w:val="uk-UA"/>
        </w:rPr>
        <w:t>К</w:t>
      </w:r>
      <w:r w:rsidRPr="00687063">
        <w:rPr>
          <w:color w:val="000000"/>
          <w:sz w:val="28"/>
          <w:vertAlign w:val="subscript"/>
          <w:lang w:val="uk-UA"/>
        </w:rPr>
        <w:t>г</w:t>
      </w:r>
      <w:r w:rsidRPr="00687063">
        <w:rPr>
          <w:color w:val="000000"/>
          <w:sz w:val="28"/>
          <w:lang w:val="uk-UA"/>
        </w:rPr>
        <w:t>.</w:t>
      </w:r>
      <w:r w:rsidRPr="00687063">
        <w:rPr>
          <w:color w:val="000000"/>
          <w:sz w:val="28"/>
          <w:vertAlign w:val="subscript"/>
          <w:lang w:val="uk-UA"/>
        </w:rPr>
        <w:t>н</w:t>
      </w:r>
      <w:proofErr w:type="spellEnd"/>
      <w:r w:rsidRPr="00687063">
        <w:rPr>
          <w:color w:val="000000"/>
          <w:sz w:val="28"/>
          <w:lang w:val="uk-UA"/>
        </w:rPr>
        <w:t xml:space="preserve">. визначається допустимий сумарний час простою за цей період </w:t>
      </w:r>
      <w:proofErr w:type="spellStart"/>
      <w:r w:rsidRPr="00687063">
        <w:rPr>
          <w:color w:val="000000"/>
          <w:sz w:val="28"/>
          <w:lang w:val="uk-UA"/>
        </w:rPr>
        <w:t>Т</w:t>
      </w:r>
      <w:r w:rsidRPr="00687063">
        <w:rPr>
          <w:color w:val="000000"/>
          <w:sz w:val="28"/>
          <w:vertAlign w:val="subscript"/>
          <w:lang w:val="uk-UA"/>
        </w:rPr>
        <w:t>д</w:t>
      </w:r>
      <w:r w:rsidRPr="00687063">
        <w:rPr>
          <w:color w:val="000000"/>
          <w:sz w:val="28"/>
          <w:lang w:val="uk-UA"/>
        </w:rPr>
        <w:t>.</w:t>
      </w:r>
      <w:r w:rsidRPr="00687063">
        <w:rPr>
          <w:color w:val="000000"/>
          <w:sz w:val="28"/>
          <w:vertAlign w:val="subscript"/>
          <w:lang w:val="uk-UA"/>
        </w:rPr>
        <w:t>п</w:t>
      </w:r>
      <w:proofErr w:type="spellEnd"/>
      <w:r w:rsidRPr="00687063">
        <w:rPr>
          <w:color w:val="000000"/>
          <w:sz w:val="28"/>
          <w:lang w:val="uk-UA"/>
        </w:rPr>
        <w:t>. = Т</w:t>
      </w:r>
      <w:r w:rsidRPr="00687063">
        <w:rPr>
          <w:color w:val="000000"/>
          <w:sz w:val="28"/>
          <w:vertAlign w:val="subscript"/>
          <w:lang w:val="uk-UA"/>
        </w:rPr>
        <w:t>а</w:t>
      </w:r>
      <w:r w:rsidRPr="00687063">
        <w:rPr>
          <w:color w:val="000000"/>
          <w:sz w:val="28"/>
          <w:lang w:val="uk-UA"/>
        </w:rPr>
        <w:t xml:space="preserve"> (1-К</w:t>
      </w:r>
      <w:r w:rsidRPr="00687063">
        <w:rPr>
          <w:color w:val="000000"/>
          <w:sz w:val="28"/>
          <w:vertAlign w:val="subscript"/>
          <w:lang w:val="uk-UA"/>
        </w:rPr>
        <w:t>гн</w:t>
      </w:r>
      <w:r w:rsidRPr="00687063">
        <w:rPr>
          <w:color w:val="000000"/>
          <w:sz w:val="28"/>
          <w:lang w:val="uk-UA"/>
        </w:rPr>
        <w:t>).</w:t>
      </w:r>
    </w:p>
    <w:p w:rsidR="00E97C1A" w:rsidRPr="00687063" w:rsidRDefault="00E97C1A" w:rsidP="00892DC4">
      <w:pPr>
        <w:pStyle w:val="5"/>
        <w:jc w:val="both"/>
        <w:rPr>
          <w:color w:val="000000"/>
          <w:sz w:val="28"/>
          <w:lang w:val="uk-UA"/>
        </w:rPr>
      </w:pPr>
      <w:r w:rsidRPr="00687063">
        <w:rPr>
          <w:color w:val="000000"/>
          <w:sz w:val="28"/>
          <w:lang w:val="uk-UA"/>
        </w:rPr>
        <w:t xml:space="preserve">У відповідності з принципами використання </w:t>
      </w:r>
      <w:proofErr w:type="spellStart"/>
      <w:r w:rsidRPr="00687063">
        <w:rPr>
          <w:color w:val="000000"/>
          <w:sz w:val="28"/>
          <w:lang w:val="uk-UA"/>
        </w:rPr>
        <w:t>тeopiї</w:t>
      </w:r>
      <w:proofErr w:type="spellEnd"/>
      <w:r w:rsidRPr="00687063">
        <w:rPr>
          <w:color w:val="000000"/>
          <w:sz w:val="28"/>
          <w:lang w:val="uk-UA"/>
        </w:rPr>
        <w:t xml:space="preserve"> перевірки статистичних гіпотез для контролю надійності [</w:t>
      </w:r>
      <w:r w:rsidR="006D27A7">
        <w:rPr>
          <w:color w:val="000000"/>
          <w:sz w:val="28"/>
          <w:lang w:val="uk-UA"/>
        </w:rPr>
        <w:t>1</w:t>
      </w:r>
      <w:r w:rsidRPr="00687063">
        <w:rPr>
          <w:color w:val="000000"/>
          <w:sz w:val="28"/>
          <w:lang w:val="uk-UA"/>
        </w:rPr>
        <w:t xml:space="preserve">] можливо вибрати </w:t>
      </w:r>
      <w:proofErr w:type="spellStart"/>
      <w:r w:rsidRPr="00687063">
        <w:rPr>
          <w:color w:val="000000"/>
          <w:sz w:val="28"/>
          <w:lang w:val="uk-UA"/>
        </w:rPr>
        <w:t>порогове</w:t>
      </w:r>
      <w:proofErr w:type="spellEnd"/>
      <w:r w:rsidRPr="00687063">
        <w:rPr>
          <w:color w:val="000000"/>
          <w:sz w:val="28"/>
          <w:lang w:val="uk-UA"/>
        </w:rPr>
        <w:t xml:space="preserve"> значення К</w:t>
      </w:r>
      <w:r w:rsidRPr="00687063">
        <w:rPr>
          <w:color w:val="000000"/>
          <w:sz w:val="28"/>
          <w:vertAlign w:val="subscript"/>
          <w:lang w:val="uk-UA"/>
        </w:rPr>
        <w:t>Г</w:t>
      </w:r>
      <w:r w:rsidRPr="00687063">
        <w:rPr>
          <w:color w:val="000000"/>
          <w:sz w:val="28"/>
          <w:lang w:val="uk-UA"/>
        </w:rPr>
        <w:t xml:space="preserve"> &lt; К </w:t>
      </w:r>
      <w:proofErr w:type="spellStart"/>
      <w:r w:rsidRPr="00687063">
        <w:rPr>
          <w:color w:val="000000"/>
          <w:sz w:val="28"/>
          <w:vertAlign w:val="subscript"/>
          <w:lang w:val="uk-UA"/>
        </w:rPr>
        <w:t>г</w:t>
      </w:r>
      <w:r w:rsidRPr="00687063">
        <w:rPr>
          <w:color w:val="000000"/>
          <w:sz w:val="28"/>
          <w:lang w:val="uk-UA"/>
        </w:rPr>
        <w:t>.</w:t>
      </w:r>
      <w:r w:rsidRPr="00687063">
        <w:rPr>
          <w:color w:val="000000"/>
          <w:sz w:val="28"/>
          <w:vertAlign w:val="subscript"/>
          <w:lang w:val="uk-UA"/>
        </w:rPr>
        <w:t>и</w:t>
      </w:r>
      <w:proofErr w:type="spellEnd"/>
      <w:r w:rsidRPr="00687063">
        <w:rPr>
          <w:color w:val="000000"/>
          <w:sz w:val="28"/>
          <w:lang w:val="uk-UA"/>
        </w:rPr>
        <w:t>. При цьому якщо за період Т</w:t>
      </w:r>
      <w:r w:rsidRPr="00687063">
        <w:rPr>
          <w:color w:val="000000"/>
          <w:sz w:val="28"/>
          <w:vertAlign w:val="subscript"/>
          <w:lang w:val="uk-UA"/>
        </w:rPr>
        <w:t>а</w:t>
      </w:r>
      <w:r w:rsidR="00AF1F7A">
        <w:rPr>
          <w:color w:val="000000"/>
          <w:sz w:val="28"/>
          <w:vertAlign w:val="subscript"/>
          <w:lang w:val="uk-UA"/>
        </w:rPr>
        <w:t xml:space="preserve"> </w:t>
      </w:r>
      <w:r w:rsidRPr="00687063">
        <w:rPr>
          <w:color w:val="000000"/>
          <w:sz w:val="28"/>
          <w:lang w:val="uk-UA"/>
        </w:rPr>
        <w:t xml:space="preserve"> К</w:t>
      </w:r>
      <w:r w:rsidRPr="00687063">
        <w:rPr>
          <w:color w:val="000000"/>
          <w:sz w:val="28"/>
          <w:vertAlign w:val="subscript"/>
          <w:lang w:val="uk-UA"/>
        </w:rPr>
        <w:t>г</w:t>
      </w:r>
      <w:r w:rsidRPr="00687063">
        <w:rPr>
          <w:color w:val="000000"/>
          <w:sz w:val="28"/>
          <w:lang w:val="uk-UA"/>
        </w:rPr>
        <w:t xml:space="preserve">. </w:t>
      </w:r>
      <w:r w:rsidRPr="00687063">
        <w:rPr>
          <w:color w:val="000000"/>
          <w:sz w:val="28"/>
          <w:vertAlign w:val="subscript"/>
          <w:lang w:val="uk-UA"/>
        </w:rPr>
        <w:t>сум</w:t>
      </w:r>
      <w:r w:rsidRPr="00687063">
        <w:rPr>
          <w:color w:val="000000"/>
          <w:sz w:val="28"/>
          <w:lang w:val="uk-UA"/>
        </w:rPr>
        <w:t>.&lt; К</w:t>
      </w:r>
      <w:r w:rsidRPr="00687063">
        <w:rPr>
          <w:color w:val="000000"/>
          <w:sz w:val="28"/>
          <w:vertAlign w:val="subscript"/>
          <w:lang w:val="uk-UA"/>
        </w:rPr>
        <w:t>г</w:t>
      </w:r>
      <w:r w:rsidRPr="00687063">
        <w:rPr>
          <w:color w:val="000000"/>
          <w:sz w:val="28"/>
          <w:lang w:val="uk-UA"/>
        </w:rPr>
        <w:t>, то з достатньою вірогідністю 1-α (α- ризик постачальника) не виконується вимога до значення К</w:t>
      </w:r>
      <w:r w:rsidRPr="00687063">
        <w:rPr>
          <w:color w:val="000000"/>
          <w:sz w:val="28"/>
          <w:vertAlign w:val="subscript"/>
          <w:lang w:val="uk-UA"/>
        </w:rPr>
        <w:t>г</w:t>
      </w:r>
      <w:r w:rsidRPr="00687063">
        <w:rPr>
          <w:color w:val="000000"/>
          <w:sz w:val="28"/>
          <w:lang w:val="uk-UA"/>
        </w:rPr>
        <w:t>, тобто К</w:t>
      </w:r>
      <w:r w:rsidRPr="00687063">
        <w:rPr>
          <w:color w:val="000000"/>
          <w:sz w:val="28"/>
          <w:vertAlign w:val="subscript"/>
          <w:lang w:val="uk-UA"/>
        </w:rPr>
        <w:t>Г</w:t>
      </w:r>
      <w:r w:rsidRPr="00687063">
        <w:rPr>
          <w:color w:val="000000"/>
          <w:sz w:val="28"/>
          <w:lang w:val="uk-UA"/>
        </w:rPr>
        <w:t>&lt;</w:t>
      </w:r>
      <w:proofErr w:type="spellStart"/>
      <w:r w:rsidRPr="00687063">
        <w:rPr>
          <w:color w:val="000000"/>
          <w:sz w:val="28"/>
          <w:lang w:val="uk-UA"/>
        </w:rPr>
        <w:t>К</w:t>
      </w:r>
      <w:r w:rsidRPr="00687063">
        <w:rPr>
          <w:color w:val="000000"/>
          <w:sz w:val="28"/>
          <w:vertAlign w:val="subscript"/>
          <w:lang w:val="uk-UA"/>
        </w:rPr>
        <w:t>ГН</w:t>
      </w:r>
      <w:proofErr w:type="spellEnd"/>
      <w:r w:rsidRPr="00687063">
        <w:rPr>
          <w:color w:val="000000"/>
          <w:sz w:val="28"/>
          <w:lang w:val="uk-UA"/>
        </w:rPr>
        <w:t xml:space="preserve">. Якщо вийти із </w:t>
      </w:r>
      <w:proofErr w:type="spellStart"/>
      <w:r w:rsidRPr="00687063">
        <w:rPr>
          <w:color w:val="000000"/>
          <w:sz w:val="28"/>
          <w:lang w:val="uk-UA"/>
        </w:rPr>
        <w:t>порогового</w:t>
      </w:r>
      <w:proofErr w:type="spellEnd"/>
      <w:r w:rsidRPr="00687063">
        <w:rPr>
          <w:color w:val="000000"/>
          <w:sz w:val="28"/>
          <w:lang w:val="uk-UA"/>
        </w:rPr>
        <w:t xml:space="preserve"> значення коефіцієнта готовності то можна знайти відповідне </w:t>
      </w:r>
      <w:proofErr w:type="spellStart"/>
      <w:r w:rsidRPr="00687063">
        <w:rPr>
          <w:color w:val="000000"/>
          <w:sz w:val="28"/>
          <w:lang w:val="uk-UA"/>
        </w:rPr>
        <w:t>порогове</w:t>
      </w:r>
      <w:proofErr w:type="spellEnd"/>
      <w:r w:rsidRPr="00687063">
        <w:rPr>
          <w:color w:val="000000"/>
          <w:sz w:val="28"/>
          <w:lang w:val="uk-UA"/>
        </w:rPr>
        <w:t xml:space="preserve"> значення сумарного часу простою </w:t>
      </w:r>
      <w:proofErr w:type="spellStart"/>
      <w:r w:rsidRPr="00687063">
        <w:rPr>
          <w:color w:val="000000"/>
          <w:sz w:val="28"/>
          <w:lang w:val="uk-UA"/>
        </w:rPr>
        <w:t>Т</w:t>
      </w:r>
      <w:r w:rsidR="007D6A01">
        <w:rPr>
          <w:color w:val="000000"/>
          <w:sz w:val="28"/>
          <w:vertAlign w:val="subscript"/>
          <w:lang w:val="uk-UA"/>
        </w:rPr>
        <w:t>п</w:t>
      </w:r>
      <w:proofErr w:type="spellEnd"/>
      <w:r w:rsidRPr="00687063">
        <w:rPr>
          <w:color w:val="000000"/>
          <w:sz w:val="28"/>
          <w:lang w:val="uk-UA"/>
        </w:rPr>
        <w:t xml:space="preserve"> = Т</w:t>
      </w:r>
      <w:r w:rsidRPr="00687063">
        <w:rPr>
          <w:color w:val="000000"/>
          <w:sz w:val="28"/>
          <w:vertAlign w:val="subscript"/>
          <w:lang w:val="uk-UA"/>
        </w:rPr>
        <w:t>а</w:t>
      </w:r>
      <w:r w:rsidRPr="00687063">
        <w:rPr>
          <w:color w:val="000000"/>
          <w:sz w:val="28"/>
          <w:lang w:val="uk-UA"/>
        </w:rPr>
        <w:t xml:space="preserve"> (1- К</w:t>
      </w:r>
      <w:r w:rsidRPr="00687063">
        <w:rPr>
          <w:color w:val="000000"/>
          <w:sz w:val="28"/>
          <w:vertAlign w:val="subscript"/>
          <w:lang w:val="uk-UA"/>
        </w:rPr>
        <w:t>г</w:t>
      </w:r>
      <w:r w:rsidRPr="00687063">
        <w:rPr>
          <w:color w:val="000000"/>
          <w:sz w:val="28"/>
          <w:lang w:val="uk-UA"/>
        </w:rPr>
        <w:t>).</w:t>
      </w:r>
    </w:p>
    <w:p w:rsidR="00E97C1A" w:rsidRPr="00687063" w:rsidRDefault="00E97C1A" w:rsidP="00892DC4">
      <w:pPr>
        <w:pStyle w:val="5"/>
        <w:jc w:val="both"/>
        <w:rPr>
          <w:color w:val="000000"/>
          <w:sz w:val="28"/>
          <w:lang w:val="uk-UA"/>
        </w:rPr>
      </w:pPr>
      <w:r w:rsidRPr="00687063">
        <w:rPr>
          <w:color w:val="000000"/>
          <w:sz w:val="28"/>
          <w:lang w:val="uk-UA"/>
        </w:rPr>
        <w:t xml:space="preserve">При </w:t>
      </w:r>
      <w:proofErr w:type="spellStart"/>
      <w:r w:rsidRPr="00687063">
        <w:rPr>
          <w:color w:val="000000"/>
          <w:sz w:val="28"/>
          <w:lang w:val="uk-UA"/>
        </w:rPr>
        <w:t>Т</w:t>
      </w:r>
      <w:r w:rsidR="007D6A01">
        <w:rPr>
          <w:color w:val="000000"/>
          <w:sz w:val="28"/>
          <w:vertAlign w:val="subscript"/>
          <w:lang w:val="uk-UA"/>
        </w:rPr>
        <w:t>п</w:t>
      </w:r>
      <w:proofErr w:type="spellEnd"/>
      <w:r w:rsidRPr="00687063">
        <w:rPr>
          <w:color w:val="000000"/>
          <w:sz w:val="28"/>
          <w:vertAlign w:val="subscript"/>
          <w:lang w:val="uk-UA"/>
        </w:rPr>
        <w:t xml:space="preserve"> </w:t>
      </w:r>
      <w:proofErr w:type="spellStart"/>
      <w:r w:rsidRPr="00687063">
        <w:rPr>
          <w:color w:val="000000"/>
          <w:sz w:val="28"/>
          <w:vertAlign w:val="subscript"/>
          <w:lang w:val="uk-UA"/>
        </w:rPr>
        <w:t>СУМ≤</w:t>
      </w:r>
      <w:proofErr w:type="spellEnd"/>
      <w:r w:rsidRPr="00687063">
        <w:rPr>
          <w:color w:val="000000"/>
          <w:sz w:val="28"/>
          <w:lang w:val="uk-UA"/>
        </w:rPr>
        <w:t xml:space="preserve"> </w:t>
      </w:r>
      <w:proofErr w:type="spellStart"/>
      <w:r w:rsidRPr="00687063">
        <w:rPr>
          <w:color w:val="000000"/>
          <w:sz w:val="28"/>
          <w:lang w:val="uk-UA"/>
        </w:rPr>
        <w:t>Т</w:t>
      </w:r>
      <w:r w:rsidRPr="00687063">
        <w:rPr>
          <w:color w:val="000000"/>
          <w:sz w:val="28"/>
          <w:vertAlign w:val="subscript"/>
          <w:lang w:val="uk-UA"/>
        </w:rPr>
        <w:t>пд</w:t>
      </w:r>
      <w:proofErr w:type="spellEnd"/>
      <w:r w:rsidRPr="00687063">
        <w:rPr>
          <w:color w:val="000000"/>
          <w:sz w:val="28"/>
          <w:lang w:val="uk-UA"/>
        </w:rPr>
        <w:t xml:space="preserve"> , ніяких наслідків не настає, але якщо Т </w:t>
      </w:r>
      <w:r w:rsidRPr="00687063">
        <w:rPr>
          <w:color w:val="000000"/>
          <w:sz w:val="28"/>
          <w:vertAlign w:val="subscript"/>
          <w:lang w:val="uk-UA"/>
        </w:rPr>
        <w:t>су</w:t>
      </w:r>
      <w:r w:rsidRPr="00687063">
        <w:rPr>
          <w:color w:val="000000"/>
          <w:sz w:val="28"/>
          <w:lang w:val="uk-UA"/>
        </w:rPr>
        <w:t xml:space="preserve">м&gt; </w:t>
      </w:r>
      <w:proofErr w:type="spellStart"/>
      <w:r w:rsidRPr="00687063">
        <w:rPr>
          <w:color w:val="000000"/>
          <w:sz w:val="28"/>
          <w:lang w:val="uk-UA"/>
        </w:rPr>
        <w:t>Тл</w:t>
      </w:r>
      <w:r w:rsidRPr="00687063">
        <w:rPr>
          <w:color w:val="000000"/>
          <w:sz w:val="28"/>
          <w:vertAlign w:val="subscript"/>
          <w:lang w:val="uk-UA"/>
        </w:rPr>
        <w:t>п</w:t>
      </w:r>
      <w:proofErr w:type="spellEnd"/>
      <w:r w:rsidRPr="00687063">
        <w:rPr>
          <w:color w:val="000000"/>
          <w:sz w:val="28"/>
          <w:lang w:val="uk-UA"/>
        </w:rPr>
        <w:t xml:space="preserve">, то залишок </w:t>
      </w:r>
      <w:proofErr w:type="spellStart"/>
      <w:r w:rsidRPr="00687063">
        <w:rPr>
          <w:color w:val="000000"/>
          <w:sz w:val="28"/>
          <w:lang w:val="uk-UA"/>
        </w:rPr>
        <w:t>Т</w:t>
      </w:r>
      <w:r w:rsidRPr="00687063">
        <w:rPr>
          <w:color w:val="000000"/>
          <w:sz w:val="28"/>
          <w:vertAlign w:val="subscript"/>
          <w:lang w:val="uk-UA"/>
        </w:rPr>
        <w:t>п</w:t>
      </w:r>
      <w:proofErr w:type="spellEnd"/>
      <w:r w:rsidRPr="00687063">
        <w:rPr>
          <w:color w:val="000000"/>
          <w:sz w:val="28"/>
          <w:lang w:val="uk-UA"/>
        </w:rPr>
        <w:t xml:space="preserve"> </w:t>
      </w:r>
      <w:r w:rsidRPr="00687063">
        <w:rPr>
          <w:color w:val="000000"/>
          <w:sz w:val="28"/>
          <w:vertAlign w:val="subscript"/>
          <w:lang w:val="uk-UA"/>
        </w:rPr>
        <w:t>сум</w:t>
      </w:r>
      <w:r w:rsidRPr="00687063">
        <w:rPr>
          <w:color w:val="000000"/>
          <w:sz w:val="28"/>
          <w:lang w:val="uk-UA"/>
        </w:rPr>
        <w:t xml:space="preserve"> - </w:t>
      </w:r>
      <w:proofErr w:type="spellStart"/>
      <w:r w:rsidRPr="00687063">
        <w:rPr>
          <w:color w:val="000000"/>
          <w:sz w:val="28"/>
          <w:lang w:val="uk-UA"/>
        </w:rPr>
        <w:t>Тд„</w:t>
      </w:r>
      <w:proofErr w:type="spellEnd"/>
      <w:r w:rsidRPr="00687063">
        <w:rPr>
          <w:color w:val="000000"/>
          <w:sz w:val="28"/>
          <w:lang w:val="uk-UA"/>
        </w:rPr>
        <w:t xml:space="preserve"> не підлягає оплаті, тобто орендна г тата за цей час не стягується. Якщо </w:t>
      </w:r>
      <w:proofErr w:type="spellStart"/>
      <w:r w:rsidRPr="00687063">
        <w:rPr>
          <w:color w:val="000000"/>
          <w:sz w:val="28"/>
          <w:lang w:val="uk-UA"/>
        </w:rPr>
        <w:t>Т</w:t>
      </w:r>
      <w:r w:rsidRPr="00687063">
        <w:rPr>
          <w:color w:val="000000"/>
          <w:sz w:val="28"/>
          <w:vertAlign w:val="subscript"/>
          <w:lang w:val="uk-UA"/>
        </w:rPr>
        <w:t>п</w:t>
      </w:r>
      <w:proofErr w:type="spellEnd"/>
      <w:r w:rsidRPr="00687063">
        <w:rPr>
          <w:color w:val="000000"/>
          <w:sz w:val="28"/>
          <w:lang w:val="uk-UA"/>
        </w:rPr>
        <w:t xml:space="preserve"> </w:t>
      </w:r>
      <w:proofErr w:type="spellStart"/>
      <w:r w:rsidRPr="00687063">
        <w:rPr>
          <w:color w:val="000000"/>
          <w:sz w:val="28"/>
          <w:vertAlign w:val="subscript"/>
          <w:lang w:val="uk-UA"/>
        </w:rPr>
        <w:t>tyM</w:t>
      </w:r>
      <w:proofErr w:type="spellEnd"/>
      <w:r w:rsidRPr="00687063">
        <w:rPr>
          <w:color w:val="000000"/>
          <w:sz w:val="28"/>
          <w:lang w:val="uk-UA"/>
        </w:rPr>
        <w:t xml:space="preserve"> &gt; </w:t>
      </w:r>
      <w:proofErr w:type="spellStart"/>
      <w:r w:rsidRPr="00687063">
        <w:rPr>
          <w:color w:val="000000"/>
          <w:sz w:val="28"/>
          <w:lang w:val="uk-UA"/>
        </w:rPr>
        <w:t>Т</w:t>
      </w:r>
      <w:r w:rsidRPr="00687063">
        <w:rPr>
          <w:color w:val="000000"/>
          <w:sz w:val="28"/>
          <w:vertAlign w:val="subscript"/>
          <w:lang w:val="uk-UA"/>
        </w:rPr>
        <w:t>п</w:t>
      </w:r>
      <w:proofErr w:type="spellEnd"/>
      <w:r w:rsidRPr="00687063">
        <w:rPr>
          <w:color w:val="000000"/>
          <w:sz w:val="28"/>
          <w:lang w:val="uk-UA"/>
        </w:rPr>
        <w:t xml:space="preserve"> , то постачальник несе матеріальну відповідальність за невиконання вимог до коефіцієнта готовності, сплачує споживачу за неустойку, i плата тим більша, чим більша різниця між </w:t>
      </w:r>
      <w:proofErr w:type="spellStart"/>
      <w:r w:rsidRPr="00687063">
        <w:rPr>
          <w:color w:val="000000"/>
          <w:sz w:val="28"/>
          <w:lang w:val="uk-UA"/>
        </w:rPr>
        <w:t>Т</w:t>
      </w:r>
      <w:r w:rsidRPr="00687063">
        <w:rPr>
          <w:color w:val="000000"/>
          <w:sz w:val="28"/>
          <w:vertAlign w:val="subscript"/>
          <w:lang w:val="uk-UA"/>
        </w:rPr>
        <w:t>п</w:t>
      </w:r>
      <w:proofErr w:type="spellEnd"/>
      <w:r w:rsidRPr="00687063">
        <w:rPr>
          <w:color w:val="000000"/>
          <w:sz w:val="28"/>
          <w:lang w:val="uk-UA"/>
        </w:rPr>
        <w:t xml:space="preserve"> </w:t>
      </w:r>
      <w:r w:rsidRPr="00687063">
        <w:rPr>
          <w:color w:val="000000"/>
          <w:sz w:val="28"/>
          <w:vertAlign w:val="subscript"/>
          <w:lang w:val="uk-UA"/>
        </w:rPr>
        <w:t>С</w:t>
      </w:r>
      <w:r w:rsidR="00F20A05">
        <w:rPr>
          <w:color w:val="000000"/>
          <w:sz w:val="28"/>
          <w:lang w:val="uk-UA"/>
        </w:rPr>
        <w:t>ум</w:t>
      </w:r>
      <w:r w:rsidRPr="00687063">
        <w:rPr>
          <w:color w:val="000000"/>
          <w:sz w:val="28"/>
          <w:lang w:val="uk-UA"/>
        </w:rPr>
        <w:t xml:space="preserve"> i </w:t>
      </w:r>
      <w:proofErr w:type="spellStart"/>
      <w:r w:rsidRPr="00687063">
        <w:rPr>
          <w:color w:val="000000"/>
          <w:sz w:val="28"/>
          <w:lang w:val="uk-UA"/>
        </w:rPr>
        <w:t>T</w:t>
      </w:r>
      <w:r w:rsidR="00F20A05">
        <w:rPr>
          <w:color w:val="000000"/>
          <w:sz w:val="28"/>
          <w:lang w:val="uk-UA"/>
        </w:rPr>
        <w:t>п</w:t>
      </w:r>
      <w:proofErr w:type="spellEnd"/>
      <w:r w:rsidR="00F20A05">
        <w:rPr>
          <w:color w:val="000000"/>
          <w:sz w:val="28"/>
          <w:lang w:val="uk-UA"/>
        </w:rPr>
        <w:t>.</w:t>
      </w:r>
    </w:p>
    <w:p w:rsidR="00E97C1A" w:rsidRPr="00687063" w:rsidRDefault="00E97C1A" w:rsidP="00892DC4">
      <w:pPr>
        <w:pStyle w:val="5"/>
        <w:jc w:val="both"/>
        <w:rPr>
          <w:color w:val="000000"/>
          <w:sz w:val="28"/>
          <w:lang w:val="uk-UA"/>
        </w:rPr>
      </w:pPr>
      <w:r w:rsidRPr="00687063">
        <w:rPr>
          <w:color w:val="000000"/>
          <w:sz w:val="28"/>
          <w:lang w:val="uk-UA"/>
        </w:rPr>
        <w:t xml:space="preserve">Таким же чином, виходячи з нормативного значення середньої </w:t>
      </w:r>
      <w:proofErr w:type="spellStart"/>
      <w:r w:rsidRPr="00687063">
        <w:rPr>
          <w:color w:val="000000"/>
          <w:sz w:val="28"/>
          <w:lang w:val="uk-UA"/>
        </w:rPr>
        <w:t>наробки</w:t>
      </w:r>
      <w:proofErr w:type="spellEnd"/>
      <w:r w:rsidRPr="00687063">
        <w:rPr>
          <w:color w:val="000000"/>
          <w:sz w:val="28"/>
          <w:lang w:val="uk-UA"/>
        </w:rPr>
        <w:t xml:space="preserve"> на відмову, можливо визначити </w:t>
      </w:r>
      <w:proofErr w:type="spellStart"/>
      <w:r w:rsidRPr="00687063">
        <w:rPr>
          <w:color w:val="000000"/>
          <w:sz w:val="28"/>
          <w:lang w:val="uk-UA"/>
        </w:rPr>
        <w:t>порогове</w:t>
      </w:r>
      <w:proofErr w:type="spellEnd"/>
      <w:r w:rsidRPr="00687063">
        <w:rPr>
          <w:color w:val="000000"/>
          <w:sz w:val="28"/>
          <w:lang w:val="uk-UA"/>
        </w:rPr>
        <w:t xml:space="preserve"> число вимов. При цьому, якщо спостережене число відмов за період аналізу є більше </w:t>
      </w:r>
      <w:proofErr w:type="spellStart"/>
      <w:r w:rsidRPr="00687063">
        <w:rPr>
          <w:color w:val="000000"/>
          <w:sz w:val="28"/>
          <w:lang w:val="uk-UA"/>
        </w:rPr>
        <w:t>порогового</w:t>
      </w:r>
      <w:proofErr w:type="spellEnd"/>
      <w:r w:rsidRPr="00687063">
        <w:rPr>
          <w:color w:val="000000"/>
          <w:sz w:val="28"/>
          <w:lang w:val="uk-UA"/>
        </w:rPr>
        <w:t xml:space="preserve">, то з вірогідністю 1- α дійсне значення середньої </w:t>
      </w:r>
      <w:proofErr w:type="spellStart"/>
      <w:r w:rsidRPr="00687063">
        <w:rPr>
          <w:color w:val="000000"/>
          <w:sz w:val="28"/>
          <w:lang w:val="uk-UA"/>
        </w:rPr>
        <w:t>наробки</w:t>
      </w:r>
      <w:proofErr w:type="spellEnd"/>
      <w:r w:rsidRPr="00687063">
        <w:rPr>
          <w:color w:val="000000"/>
          <w:sz w:val="28"/>
          <w:lang w:val="uk-UA"/>
        </w:rPr>
        <w:t xml:space="preserve"> на відмову менше нормативного. В цьому випадку постачальник несе матеріальну </w:t>
      </w:r>
      <w:r w:rsidRPr="00687063">
        <w:rPr>
          <w:color w:val="000000"/>
          <w:sz w:val="28"/>
          <w:lang w:val="uk-UA"/>
        </w:rPr>
        <w:lastRenderedPageBreak/>
        <w:t xml:space="preserve">відповідальність за невиконання вимог до середньої </w:t>
      </w:r>
      <w:proofErr w:type="spellStart"/>
      <w:r w:rsidRPr="00687063">
        <w:rPr>
          <w:color w:val="000000"/>
          <w:sz w:val="28"/>
          <w:lang w:val="uk-UA"/>
        </w:rPr>
        <w:t>наробки</w:t>
      </w:r>
      <w:proofErr w:type="spellEnd"/>
      <w:r w:rsidRPr="00687063">
        <w:rPr>
          <w:color w:val="000000"/>
          <w:sz w:val="28"/>
          <w:lang w:val="uk-UA"/>
        </w:rPr>
        <w:t xml:space="preserve"> на відмову, сплачує споживачу неустойку, тим більшу, чим більше різниця між спостереженим i </w:t>
      </w:r>
      <w:proofErr w:type="spellStart"/>
      <w:r w:rsidRPr="00687063">
        <w:rPr>
          <w:color w:val="000000"/>
          <w:sz w:val="28"/>
          <w:lang w:val="uk-UA"/>
        </w:rPr>
        <w:t>пороговим</w:t>
      </w:r>
      <w:proofErr w:type="spellEnd"/>
      <w:r w:rsidRPr="00687063">
        <w:rPr>
          <w:color w:val="000000"/>
          <w:sz w:val="28"/>
          <w:lang w:val="uk-UA"/>
        </w:rPr>
        <w:t xml:space="preserve"> числом відмов.</w:t>
      </w:r>
    </w:p>
    <w:p w:rsidR="00E97C1A" w:rsidRPr="00687063" w:rsidRDefault="00E97C1A" w:rsidP="00892DC4">
      <w:pPr>
        <w:pStyle w:val="5"/>
        <w:jc w:val="both"/>
        <w:rPr>
          <w:color w:val="000000"/>
          <w:sz w:val="28"/>
          <w:lang w:val="uk-UA"/>
        </w:rPr>
      </w:pPr>
      <w:r w:rsidRPr="00687063">
        <w:rPr>
          <w:color w:val="000000"/>
          <w:sz w:val="28"/>
          <w:lang w:val="uk-UA"/>
        </w:rPr>
        <w:t>Таким чином:нормування надійності первинної мережі ВМЗУ повинно здійснюватися шляхом встановлення норм на канали i тракти, які організуються на її основі. При цьому треба використовувати установлені в рекомендаціях МСЕ критерії відмови.</w:t>
      </w:r>
    </w:p>
    <w:p w:rsidR="00F20A05" w:rsidRDefault="00E97C1A" w:rsidP="00892DC4">
      <w:pPr>
        <w:pStyle w:val="5"/>
        <w:jc w:val="both"/>
        <w:rPr>
          <w:color w:val="000000"/>
          <w:sz w:val="28"/>
          <w:lang w:val="uk-UA"/>
        </w:rPr>
      </w:pPr>
      <w:r w:rsidRPr="00E97C1A">
        <w:rPr>
          <w:color w:val="000000"/>
          <w:sz w:val="28"/>
          <w:lang w:val="uk-UA"/>
        </w:rPr>
        <w:t>За нормовані показники надійності каналів i трактів доцільно прийняти коефіцієнт готовності</w:t>
      </w:r>
    </w:p>
    <w:p w:rsidR="00FD66B3" w:rsidRDefault="00FD66B3" w:rsidP="00892DC4">
      <w:pPr>
        <w:pStyle w:val="2"/>
        <w:spacing w:after="0" w:line="240" w:lineRule="auto"/>
        <w:ind w:firstLine="360"/>
        <w:jc w:val="both"/>
        <w:rPr>
          <w:b/>
          <w:sz w:val="28"/>
          <w:szCs w:val="28"/>
          <w:lang w:val="uk-UA"/>
        </w:rPr>
      </w:pPr>
      <w:r>
        <w:rPr>
          <w:b/>
          <w:sz w:val="28"/>
          <w:szCs w:val="28"/>
          <w:lang w:val="uk-UA"/>
        </w:rPr>
        <w:t>12.2</w:t>
      </w:r>
      <w:r>
        <w:rPr>
          <w:b/>
          <w:sz w:val="28"/>
          <w:szCs w:val="28"/>
        </w:rPr>
        <w:t xml:space="preserve">. </w:t>
      </w:r>
      <w:proofErr w:type="spellStart"/>
      <w:r>
        <w:rPr>
          <w:b/>
          <w:sz w:val="28"/>
        </w:rPr>
        <w:t>Проектування</w:t>
      </w:r>
      <w:proofErr w:type="spellEnd"/>
      <w:r>
        <w:rPr>
          <w:b/>
          <w:sz w:val="28"/>
        </w:rPr>
        <w:t xml:space="preserve"> та </w:t>
      </w:r>
      <w:proofErr w:type="spellStart"/>
      <w:r>
        <w:rPr>
          <w:b/>
          <w:sz w:val="28"/>
        </w:rPr>
        <w:t>розрахунок</w:t>
      </w:r>
      <w:proofErr w:type="spellEnd"/>
      <w:r>
        <w:rPr>
          <w:b/>
          <w:sz w:val="28"/>
        </w:rPr>
        <w:t xml:space="preserve"> </w:t>
      </w:r>
      <w:r w:rsidR="00966C30">
        <w:rPr>
          <w:b/>
          <w:sz w:val="28"/>
          <w:lang w:val="uk-UA"/>
        </w:rPr>
        <w:t>ВОСП</w:t>
      </w:r>
      <w:r>
        <w:rPr>
          <w:b/>
          <w:sz w:val="28"/>
        </w:rPr>
        <w:t xml:space="preserve"> за </w:t>
      </w:r>
      <w:proofErr w:type="spellStart"/>
      <w:r>
        <w:rPr>
          <w:b/>
          <w:sz w:val="28"/>
        </w:rPr>
        <w:t>критерієм</w:t>
      </w:r>
      <w:proofErr w:type="spellEnd"/>
      <w:r>
        <w:rPr>
          <w:b/>
          <w:sz w:val="28"/>
        </w:rPr>
        <w:t xml:space="preserve"> </w:t>
      </w:r>
      <w:proofErr w:type="spellStart"/>
      <w:r>
        <w:rPr>
          <w:b/>
          <w:sz w:val="28"/>
        </w:rPr>
        <w:t>надійності</w:t>
      </w:r>
      <w:proofErr w:type="spellEnd"/>
    </w:p>
    <w:p w:rsidR="00FD66B3" w:rsidRDefault="00FD66B3" w:rsidP="00892DC4">
      <w:pPr>
        <w:jc w:val="both"/>
        <w:rPr>
          <w:sz w:val="28"/>
          <w:szCs w:val="28"/>
          <w:lang w:val="uk-UA"/>
        </w:rPr>
      </w:pPr>
      <w:proofErr w:type="spellStart"/>
      <w:r>
        <w:rPr>
          <w:sz w:val="28"/>
          <w:szCs w:val="28"/>
        </w:rPr>
        <w:t>Вихідними</w:t>
      </w:r>
      <w:proofErr w:type="spellEnd"/>
      <w:r>
        <w:rPr>
          <w:sz w:val="28"/>
          <w:szCs w:val="28"/>
        </w:rPr>
        <w:t xml:space="preserve"> </w:t>
      </w:r>
      <w:proofErr w:type="spellStart"/>
      <w:r>
        <w:rPr>
          <w:sz w:val="28"/>
          <w:szCs w:val="28"/>
        </w:rPr>
        <w:t>даними</w:t>
      </w:r>
      <w:proofErr w:type="spellEnd"/>
      <w:r>
        <w:rPr>
          <w:sz w:val="28"/>
          <w:szCs w:val="28"/>
        </w:rPr>
        <w:t xml:space="preserve"> для </w:t>
      </w:r>
      <w:proofErr w:type="spellStart"/>
      <w:r>
        <w:rPr>
          <w:sz w:val="28"/>
          <w:szCs w:val="28"/>
        </w:rPr>
        <w:t>проектування</w:t>
      </w:r>
      <w:proofErr w:type="spellEnd"/>
      <w:r>
        <w:rPr>
          <w:sz w:val="28"/>
          <w:szCs w:val="28"/>
        </w:rPr>
        <w:t xml:space="preserve"> ВОСП</w:t>
      </w:r>
      <w:proofErr w:type="gramStart"/>
      <w:r>
        <w:rPr>
          <w:sz w:val="28"/>
          <w:szCs w:val="28"/>
        </w:rPr>
        <w:t xml:space="preserve"> є:</w:t>
      </w:r>
      <w:proofErr w:type="gramEnd"/>
    </w:p>
    <w:p w:rsidR="00FD66B3" w:rsidRDefault="00FD66B3" w:rsidP="00892DC4">
      <w:pPr>
        <w:jc w:val="both"/>
        <w:rPr>
          <w:sz w:val="28"/>
          <w:szCs w:val="28"/>
        </w:rPr>
      </w:pPr>
      <w:r>
        <w:rPr>
          <w:sz w:val="28"/>
          <w:szCs w:val="28"/>
        </w:rPr>
        <w:t xml:space="preserve">- схема </w:t>
      </w:r>
      <w:proofErr w:type="spellStart"/>
      <w:r>
        <w:rPr>
          <w:sz w:val="28"/>
          <w:szCs w:val="28"/>
        </w:rPr>
        <w:t>організації</w:t>
      </w:r>
      <w:proofErr w:type="spellEnd"/>
      <w:r>
        <w:rPr>
          <w:sz w:val="28"/>
          <w:szCs w:val="28"/>
        </w:rPr>
        <w:t xml:space="preserve"> </w:t>
      </w:r>
      <w:proofErr w:type="spellStart"/>
      <w:r>
        <w:rPr>
          <w:sz w:val="28"/>
          <w:szCs w:val="28"/>
        </w:rPr>
        <w:t>зв’язку</w:t>
      </w:r>
      <w:proofErr w:type="spellEnd"/>
      <w:r>
        <w:rPr>
          <w:sz w:val="28"/>
          <w:szCs w:val="28"/>
        </w:rPr>
        <w:t>;</w:t>
      </w:r>
    </w:p>
    <w:p w:rsidR="00FD66B3" w:rsidRDefault="00FD66B3" w:rsidP="00892DC4">
      <w:pPr>
        <w:jc w:val="both"/>
        <w:rPr>
          <w:sz w:val="28"/>
          <w:szCs w:val="28"/>
        </w:rPr>
      </w:pPr>
      <w:r>
        <w:rPr>
          <w:sz w:val="28"/>
          <w:szCs w:val="28"/>
        </w:rPr>
        <w:t xml:space="preserve">- </w:t>
      </w:r>
      <w:proofErr w:type="spellStart"/>
      <w:r>
        <w:rPr>
          <w:sz w:val="28"/>
          <w:szCs w:val="28"/>
        </w:rPr>
        <w:t>технічні</w:t>
      </w:r>
      <w:proofErr w:type="spellEnd"/>
      <w:r>
        <w:rPr>
          <w:sz w:val="28"/>
          <w:szCs w:val="28"/>
        </w:rPr>
        <w:t xml:space="preserve"> характеристики на </w:t>
      </w:r>
      <w:proofErr w:type="spellStart"/>
      <w:r>
        <w:rPr>
          <w:sz w:val="28"/>
          <w:szCs w:val="28"/>
        </w:rPr>
        <w:t>апаратуру</w:t>
      </w:r>
      <w:proofErr w:type="spellEnd"/>
      <w:r>
        <w:rPr>
          <w:sz w:val="28"/>
          <w:szCs w:val="28"/>
        </w:rPr>
        <w:t>;</w:t>
      </w:r>
    </w:p>
    <w:p w:rsidR="00FD66B3" w:rsidRDefault="00FD66B3" w:rsidP="00892DC4">
      <w:pPr>
        <w:jc w:val="both"/>
        <w:rPr>
          <w:sz w:val="28"/>
          <w:szCs w:val="28"/>
        </w:rPr>
      </w:pPr>
      <w:r>
        <w:rPr>
          <w:sz w:val="28"/>
          <w:szCs w:val="28"/>
        </w:rPr>
        <w:t xml:space="preserve">- </w:t>
      </w:r>
      <w:proofErr w:type="spellStart"/>
      <w:r>
        <w:rPr>
          <w:sz w:val="28"/>
          <w:szCs w:val="28"/>
        </w:rPr>
        <w:t>протяжність</w:t>
      </w:r>
      <w:proofErr w:type="spellEnd"/>
      <w:r>
        <w:rPr>
          <w:sz w:val="28"/>
          <w:szCs w:val="28"/>
        </w:rPr>
        <w:t xml:space="preserve"> </w:t>
      </w:r>
      <w:proofErr w:type="spellStart"/>
      <w:r>
        <w:rPr>
          <w:sz w:val="28"/>
          <w:szCs w:val="28"/>
        </w:rPr>
        <w:t>ділянок</w:t>
      </w:r>
      <w:proofErr w:type="spellEnd"/>
      <w:r>
        <w:rPr>
          <w:sz w:val="28"/>
          <w:szCs w:val="28"/>
        </w:rPr>
        <w:t xml:space="preserve"> </w:t>
      </w:r>
      <w:proofErr w:type="spellStart"/>
      <w:r>
        <w:rPr>
          <w:sz w:val="28"/>
          <w:szCs w:val="28"/>
        </w:rPr>
        <w:t>регенерації</w:t>
      </w:r>
      <w:proofErr w:type="spellEnd"/>
      <w:r>
        <w:rPr>
          <w:sz w:val="28"/>
          <w:szCs w:val="28"/>
        </w:rPr>
        <w:t>;</w:t>
      </w:r>
    </w:p>
    <w:p w:rsidR="00FD66B3" w:rsidRDefault="00FD66B3" w:rsidP="00892DC4">
      <w:pPr>
        <w:jc w:val="both"/>
        <w:rPr>
          <w:sz w:val="28"/>
          <w:szCs w:val="28"/>
        </w:rPr>
      </w:pPr>
      <w:r>
        <w:rPr>
          <w:sz w:val="28"/>
          <w:szCs w:val="28"/>
        </w:rPr>
        <w:t xml:space="preserve">- </w:t>
      </w:r>
      <w:proofErr w:type="spellStart"/>
      <w:r>
        <w:rPr>
          <w:sz w:val="28"/>
          <w:szCs w:val="28"/>
        </w:rPr>
        <w:t>необхідна</w:t>
      </w:r>
      <w:proofErr w:type="spellEnd"/>
      <w:r>
        <w:rPr>
          <w:sz w:val="28"/>
          <w:szCs w:val="28"/>
        </w:rPr>
        <w:t xml:space="preserve"> </w:t>
      </w:r>
      <w:proofErr w:type="spellStart"/>
      <w:r>
        <w:rPr>
          <w:sz w:val="28"/>
          <w:szCs w:val="28"/>
        </w:rPr>
        <w:t>пропускна</w:t>
      </w:r>
      <w:proofErr w:type="spellEnd"/>
      <w:r>
        <w:rPr>
          <w:sz w:val="28"/>
          <w:szCs w:val="28"/>
        </w:rPr>
        <w:t xml:space="preserve"> </w:t>
      </w:r>
      <w:proofErr w:type="spellStart"/>
      <w:r>
        <w:rPr>
          <w:sz w:val="28"/>
          <w:szCs w:val="28"/>
        </w:rPr>
        <w:t>здатність</w:t>
      </w:r>
      <w:proofErr w:type="spellEnd"/>
      <w:r>
        <w:rPr>
          <w:sz w:val="28"/>
          <w:szCs w:val="28"/>
        </w:rPr>
        <w:t xml:space="preserve"> (</w:t>
      </w:r>
      <w:proofErr w:type="spellStart"/>
      <w:r>
        <w:rPr>
          <w:sz w:val="28"/>
          <w:szCs w:val="28"/>
        </w:rPr>
        <w:t>лінії</w:t>
      </w:r>
      <w:proofErr w:type="spellEnd"/>
      <w:r>
        <w:rPr>
          <w:sz w:val="28"/>
          <w:szCs w:val="28"/>
        </w:rPr>
        <w:t xml:space="preserve"> </w:t>
      </w:r>
      <w:proofErr w:type="spellStart"/>
      <w:r>
        <w:rPr>
          <w:sz w:val="28"/>
          <w:szCs w:val="28"/>
        </w:rPr>
        <w:t>передачі</w:t>
      </w:r>
      <w:proofErr w:type="spellEnd"/>
      <w:r>
        <w:rPr>
          <w:sz w:val="28"/>
          <w:szCs w:val="28"/>
        </w:rPr>
        <w:t xml:space="preserve">) </w:t>
      </w:r>
      <w:proofErr w:type="gramStart"/>
      <w:r>
        <w:rPr>
          <w:sz w:val="28"/>
          <w:szCs w:val="28"/>
        </w:rPr>
        <w:t>в</w:t>
      </w:r>
      <w:proofErr w:type="gramEnd"/>
      <w:r>
        <w:rPr>
          <w:sz w:val="28"/>
          <w:szCs w:val="28"/>
        </w:rPr>
        <w:t xml:space="preserve"> тому </w:t>
      </w:r>
      <w:proofErr w:type="spellStart"/>
      <w:r>
        <w:rPr>
          <w:sz w:val="28"/>
          <w:szCs w:val="28"/>
        </w:rPr>
        <w:t>числі</w:t>
      </w:r>
      <w:proofErr w:type="spellEnd"/>
      <w:r>
        <w:rPr>
          <w:sz w:val="28"/>
          <w:szCs w:val="28"/>
        </w:rPr>
        <w:t xml:space="preserve"> </w:t>
      </w:r>
      <w:proofErr w:type="spellStart"/>
      <w:r>
        <w:rPr>
          <w:sz w:val="28"/>
          <w:szCs w:val="28"/>
        </w:rPr>
        <w:t>і</w:t>
      </w:r>
      <w:proofErr w:type="spellEnd"/>
      <w:r>
        <w:rPr>
          <w:sz w:val="28"/>
          <w:szCs w:val="28"/>
        </w:rPr>
        <w:t xml:space="preserve"> на перспективу;</w:t>
      </w:r>
    </w:p>
    <w:p w:rsidR="00FD66B3" w:rsidRDefault="00FD66B3" w:rsidP="00892DC4">
      <w:pPr>
        <w:jc w:val="both"/>
        <w:rPr>
          <w:sz w:val="28"/>
          <w:szCs w:val="28"/>
        </w:rPr>
      </w:pPr>
      <w:r>
        <w:rPr>
          <w:sz w:val="28"/>
          <w:szCs w:val="28"/>
        </w:rPr>
        <w:t xml:space="preserve">- </w:t>
      </w:r>
      <w:proofErr w:type="spellStart"/>
      <w:r>
        <w:rPr>
          <w:sz w:val="28"/>
          <w:szCs w:val="28"/>
        </w:rPr>
        <w:t>необхідні</w:t>
      </w:r>
      <w:proofErr w:type="spellEnd"/>
      <w:r>
        <w:rPr>
          <w:sz w:val="28"/>
          <w:szCs w:val="28"/>
        </w:rPr>
        <w:t xml:space="preserve"> </w:t>
      </w:r>
      <w:proofErr w:type="spellStart"/>
      <w:r>
        <w:rPr>
          <w:sz w:val="28"/>
          <w:szCs w:val="28"/>
        </w:rPr>
        <w:t>показники</w:t>
      </w:r>
      <w:proofErr w:type="spellEnd"/>
      <w:r>
        <w:rPr>
          <w:sz w:val="28"/>
          <w:szCs w:val="28"/>
        </w:rPr>
        <w:t xml:space="preserve"> </w:t>
      </w:r>
      <w:proofErr w:type="spellStart"/>
      <w:r>
        <w:rPr>
          <w:sz w:val="28"/>
          <w:szCs w:val="28"/>
        </w:rPr>
        <w:t>надійності</w:t>
      </w:r>
      <w:proofErr w:type="spellEnd"/>
      <w:r>
        <w:rPr>
          <w:sz w:val="28"/>
          <w:szCs w:val="28"/>
        </w:rPr>
        <w:t xml:space="preserve"> ВОСП. </w:t>
      </w:r>
    </w:p>
    <w:p w:rsidR="00FD66B3" w:rsidRDefault="00FD66B3" w:rsidP="00892DC4">
      <w:pPr>
        <w:ind w:firstLine="540"/>
        <w:jc w:val="both"/>
        <w:rPr>
          <w:sz w:val="28"/>
          <w:szCs w:val="28"/>
        </w:rPr>
      </w:pPr>
      <w:r>
        <w:rPr>
          <w:sz w:val="28"/>
          <w:szCs w:val="28"/>
        </w:rPr>
        <w:t xml:space="preserve">На </w:t>
      </w:r>
      <w:proofErr w:type="spellStart"/>
      <w:r>
        <w:rPr>
          <w:sz w:val="28"/>
          <w:szCs w:val="28"/>
        </w:rPr>
        <w:t>першому</w:t>
      </w:r>
      <w:proofErr w:type="spellEnd"/>
      <w:r>
        <w:rPr>
          <w:sz w:val="28"/>
          <w:szCs w:val="28"/>
        </w:rPr>
        <w:t xml:space="preserve"> </w:t>
      </w:r>
      <w:proofErr w:type="spellStart"/>
      <w:r>
        <w:rPr>
          <w:sz w:val="28"/>
          <w:szCs w:val="28"/>
        </w:rPr>
        <w:t>етапі</w:t>
      </w:r>
      <w:proofErr w:type="spellEnd"/>
      <w:r>
        <w:rPr>
          <w:sz w:val="28"/>
          <w:szCs w:val="28"/>
        </w:rPr>
        <w:t xml:space="preserve"> </w:t>
      </w:r>
      <w:proofErr w:type="spellStart"/>
      <w:r>
        <w:rPr>
          <w:sz w:val="28"/>
          <w:szCs w:val="28"/>
        </w:rPr>
        <w:t>проектування</w:t>
      </w:r>
      <w:proofErr w:type="spellEnd"/>
      <w:r>
        <w:rPr>
          <w:sz w:val="28"/>
          <w:szCs w:val="28"/>
        </w:rPr>
        <w:t xml:space="preserve"> </w:t>
      </w:r>
      <w:proofErr w:type="spellStart"/>
      <w:r>
        <w:rPr>
          <w:sz w:val="28"/>
          <w:szCs w:val="28"/>
        </w:rPr>
        <w:t>рекомендується</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вимог</w:t>
      </w:r>
      <w:proofErr w:type="spellEnd"/>
      <w:r>
        <w:rPr>
          <w:sz w:val="28"/>
          <w:szCs w:val="28"/>
        </w:rPr>
        <w:t xml:space="preserve"> </w:t>
      </w:r>
      <w:proofErr w:type="spellStart"/>
      <w:r>
        <w:rPr>
          <w:sz w:val="28"/>
          <w:szCs w:val="28"/>
        </w:rPr>
        <w:t>технічної</w:t>
      </w:r>
      <w:proofErr w:type="spellEnd"/>
      <w:r>
        <w:rPr>
          <w:sz w:val="28"/>
          <w:szCs w:val="28"/>
        </w:rPr>
        <w:t xml:space="preserve"> </w:t>
      </w:r>
      <w:proofErr w:type="spellStart"/>
      <w:r>
        <w:rPr>
          <w:sz w:val="28"/>
          <w:szCs w:val="28"/>
        </w:rPr>
        <w:t>експлуатації</w:t>
      </w:r>
      <w:proofErr w:type="spellEnd"/>
      <w:r>
        <w:rPr>
          <w:sz w:val="28"/>
          <w:szCs w:val="28"/>
        </w:rPr>
        <w:t xml:space="preserve"> для </w:t>
      </w:r>
      <w:proofErr w:type="spellStart"/>
      <w:proofErr w:type="gramStart"/>
      <w:r>
        <w:rPr>
          <w:sz w:val="28"/>
          <w:szCs w:val="28"/>
        </w:rPr>
        <w:t>р</w:t>
      </w:r>
      <w:proofErr w:type="gramEnd"/>
      <w:r>
        <w:rPr>
          <w:sz w:val="28"/>
          <w:szCs w:val="28"/>
        </w:rPr>
        <w:t>ізних</w:t>
      </w:r>
      <w:proofErr w:type="spellEnd"/>
      <w:r>
        <w:rPr>
          <w:sz w:val="28"/>
          <w:szCs w:val="28"/>
        </w:rPr>
        <w:t xml:space="preserve"> схем </w:t>
      </w:r>
      <w:proofErr w:type="spellStart"/>
      <w:r>
        <w:rPr>
          <w:sz w:val="28"/>
          <w:szCs w:val="28"/>
        </w:rPr>
        <w:t>організації</w:t>
      </w:r>
      <w:proofErr w:type="spellEnd"/>
      <w:r>
        <w:rPr>
          <w:sz w:val="28"/>
          <w:szCs w:val="28"/>
        </w:rPr>
        <w:t xml:space="preserve"> </w:t>
      </w:r>
      <w:proofErr w:type="spellStart"/>
      <w:r>
        <w:rPr>
          <w:sz w:val="28"/>
          <w:szCs w:val="28"/>
        </w:rPr>
        <w:t>зв’язку</w:t>
      </w:r>
      <w:proofErr w:type="spellEnd"/>
      <w:r>
        <w:rPr>
          <w:sz w:val="28"/>
          <w:szCs w:val="28"/>
        </w:rPr>
        <w:t xml:space="preserve">, для </w:t>
      </w:r>
      <w:proofErr w:type="spellStart"/>
      <w:r>
        <w:rPr>
          <w:sz w:val="28"/>
          <w:szCs w:val="28"/>
        </w:rPr>
        <w:t>чого</w:t>
      </w:r>
      <w:proofErr w:type="spellEnd"/>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виникнути</w:t>
      </w:r>
      <w:proofErr w:type="spellEnd"/>
      <w:r>
        <w:rPr>
          <w:sz w:val="28"/>
          <w:szCs w:val="28"/>
        </w:rPr>
        <w:t xml:space="preserve"> </w:t>
      </w:r>
      <w:proofErr w:type="spellStart"/>
      <w:r>
        <w:rPr>
          <w:sz w:val="28"/>
          <w:szCs w:val="28"/>
        </w:rPr>
        <w:t>необхідність</w:t>
      </w:r>
      <w:proofErr w:type="spellEnd"/>
      <w:r>
        <w:rPr>
          <w:sz w:val="28"/>
          <w:szCs w:val="28"/>
        </w:rPr>
        <w:t>:</w:t>
      </w:r>
    </w:p>
    <w:p w:rsidR="00FD66B3" w:rsidRDefault="00FD66B3" w:rsidP="00892DC4">
      <w:pPr>
        <w:jc w:val="both"/>
        <w:rPr>
          <w:sz w:val="28"/>
          <w:szCs w:val="28"/>
        </w:rPr>
      </w:pPr>
      <w:r>
        <w:rPr>
          <w:sz w:val="28"/>
          <w:szCs w:val="28"/>
        </w:rPr>
        <w:t xml:space="preserve">- </w:t>
      </w:r>
      <w:proofErr w:type="spellStart"/>
      <w:r>
        <w:rPr>
          <w:sz w:val="28"/>
          <w:szCs w:val="28"/>
        </w:rPr>
        <w:t>визначення</w:t>
      </w:r>
      <w:proofErr w:type="spellEnd"/>
      <w:r>
        <w:rPr>
          <w:sz w:val="28"/>
          <w:szCs w:val="28"/>
        </w:rPr>
        <w:t xml:space="preserve"> складу </w:t>
      </w:r>
      <w:proofErr w:type="spellStart"/>
      <w:r>
        <w:rPr>
          <w:sz w:val="28"/>
          <w:szCs w:val="28"/>
        </w:rPr>
        <w:t>обладнання</w:t>
      </w:r>
      <w:proofErr w:type="spellEnd"/>
      <w:r>
        <w:rPr>
          <w:sz w:val="28"/>
          <w:szCs w:val="28"/>
        </w:rPr>
        <w:t>;</w:t>
      </w:r>
    </w:p>
    <w:p w:rsidR="00FD66B3" w:rsidRDefault="00FD66B3" w:rsidP="00892DC4">
      <w:pPr>
        <w:jc w:val="both"/>
        <w:rPr>
          <w:sz w:val="28"/>
          <w:szCs w:val="28"/>
        </w:rPr>
      </w:pPr>
      <w:r>
        <w:rPr>
          <w:sz w:val="28"/>
          <w:szCs w:val="28"/>
        </w:rPr>
        <w:t xml:space="preserve">- </w:t>
      </w:r>
      <w:proofErr w:type="spellStart"/>
      <w:r>
        <w:rPr>
          <w:sz w:val="28"/>
          <w:szCs w:val="28"/>
        </w:rPr>
        <w:t>розрахунок</w:t>
      </w:r>
      <w:proofErr w:type="spellEnd"/>
      <w:r>
        <w:rPr>
          <w:sz w:val="28"/>
          <w:szCs w:val="28"/>
        </w:rPr>
        <w:t xml:space="preserve"> </w:t>
      </w:r>
      <w:proofErr w:type="spellStart"/>
      <w:r>
        <w:rPr>
          <w:sz w:val="28"/>
          <w:szCs w:val="28"/>
        </w:rPr>
        <w:t>довжин</w:t>
      </w:r>
      <w:proofErr w:type="spellEnd"/>
      <w:r>
        <w:rPr>
          <w:sz w:val="28"/>
          <w:szCs w:val="28"/>
        </w:rPr>
        <w:t xml:space="preserve"> </w:t>
      </w:r>
      <w:proofErr w:type="spellStart"/>
      <w:r>
        <w:rPr>
          <w:sz w:val="28"/>
          <w:szCs w:val="28"/>
        </w:rPr>
        <w:t>регенераційних</w:t>
      </w:r>
      <w:proofErr w:type="spellEnd"/>
      <w:r>
        <w:rPr>
          <w:sz w:val="28"/>
          <w:szCs w:val="28"/>
        </w:rPr>
        <w:t xml:space="preserve"> </w:t>
      </w:r>
      <w:proofErr w:type="spellStart"/>
      <w:r>
        <w:rPr>
          <w:sz w:val="28"/>
          <w:szCs w:val="28"/>
        </w:rPr>
        <w:t>ділянок</w:t>
      </w:r>
      <w:proofErr w:type="spellEnd"/>
      <w:r>
        <w:rPr>
          <w:sz w:val="28"/>
          <w:szCs w:val="28"/>
        </w:rPr>
        <w:t>;</w:t>
      </w:r>
    </w:p>
    <w:p w:rsidR="00FD66B3" w:rsidRDefault="00FD66B3" w:rsidP="00892DC4">
      <w:pPr>
        <w:jc w:val="both"/>
        <w:rPr>
          <w:sz w:val="28"/>
          <w:szCs w:val="28"/>
        </w:rPr>
      </w:pPr>
      <w:r>
        <w:rPr>
          <w:sz w:val="28"/>
          <w:szCs w:val="28"/>
        </w:rPr>
        <w:t xml:space="preserve">- </w:t>
      </w:r>
      <w:proofErr w:type="spellStart"/>
      <w:r>
        <w:rPr>
          <w:sz w:val="28"/>
          <w:szCs w:val="28"/>
        </w:rPr>
        <w:t>розрахунок</w:t>
      </w:r>
      <w:proofErr w:type="spellEnd"/>
      <w:r>
        <w:rPr>
          <w:sz w:val="28"/>
          <w:szCs w:val="28"/>
        </w:rPr>
        <w:t xml:space="preserve"> та </w:t>
      </w:r>
      <w:proofErr w:type="spellStart"/>
      <w:r>
        <w:rPr>
          <w:sz w:val="28"/>
          <w:szCs w:val="28"/>
        </w:rPr>
        <w:t>проектування</w:t>
      </w:r>
      <w:proofErr w:type="spellEnd"/>
      <w:r>
        <w:rPr>
          <w:sz w:val="28"/>
          <w:szCs w:val="28"/>
        </w:rPr>
        <w:t xml:space="preserve"> </w:t>
      </w:r>
      <w:proofErr w:type="spellStart"/>
      <w:r>
        <w:rPr>
          <w:sz w:val="28"/>
          <w:szCs w:val="28"/>
        </w:rPr>
        <w:t>показникі</w:t>
      </w:r>
      <w:proofErr w:type="gramStart"/>
      <w:r>
        <w:rPr>
          <w:sz w:val="28"/>
          <w:szCs w:val="28"/>
        </w:rPr>
        <w:t>в</w:t>
      </w:r>
      <w:proofErr w:type="spellEnd"/>
      <w:proofErr w:type="gramEnd"/>
      <w:r>
        <w:rPr>
          <w:sz w:val="28"/>
          <w:szCs w:val="28"/>
        </w:rPr>
        <w:t xml:space="preserve"> </w:t>
      </w:r>
      <w:proofErr w:type="spellStart"/>
      <w:r>
        <w:rPr>
          <w:sz w:val="28"/>
          <w:szCs w:val="28"/>
        </w:rPr>
        <w:t>надійності</w:t>
      </w:r>
      <w:proofErr w:type="spellEnd"/>
      <w:r>
        <w:rPr>
          <w:sz w:val="28"/>
          <w:szCs w:val="28"/>
        </w:rPr>
        <w:t>;</w:t>
      </w:r>
    </w:p>
    <w:p w:rsidR="00FD66B3" w:rsidRDefault="00FD66B3" w:rsidP="00892DC4">
      <w:pPr>
        <w:jc w:val="both"/>
        <w:rPr>
          <w:sz w:val="28"/>
          <w:szCs w:val="28"/>
        </w:rPr>
      </w:pPr>
      <w:r>
        <w:rPr>
          <w:sz w:val="28"/>
          <w:szCs w:val="28"/>
        </w:rPr>
        <w:t xml:space="preserve">- </w:t>
      </w:r>
      <w:proofErr w:type="spellStart"/>
      <w:r>
        <w:rPr>
          <w:sz w:val="28"/>
          <w:szCs w:val="28"/>
        </w:rPr>
        <w:t>оцінка</w:t>
      </w:r>
      <w:proofErr w:type="spellEnd"/>
      <w:r>
        <w:rPr>
          <w:sz w:val="28"/>
          <w:szCs w:val="28"/>
        </w:rPr>
        <w:t xml:space="preserve"> </w:t>
      </w:r>
      <w:proofErr w:type="spellStart"/>
      <w:r>
        <w:rPr>
          <w:sz w:val="28"/>
          <w:szCs w:val="28"/>
        </w:rPr>
        <w:t>економічної</w:t>
      </w:r>
      <w:proofErr w:type="spellEnd"/>
      <w:r>
        <w:rPr>
          <w:sz w:val="28"/>
          <w:szCs w:val="28"/>
        </w:rPr>
        <w:t xml:space="preserve"> </w:t>
      </w:r>
      <w:proofErr w:type="spellStart"/>
      <w:r>
        <w:rPr>
          <w:sz w:val="28"/>
          <w:szCs w:val="28"/>
        </w:rPr>
        <w:t>ефективності</w:t>
      </w:r>
      <w:proofErr w:type="spellEnd"/>
      <w:r>
        <w:rPr>
          <w:sz w:val="28"/>
          <w:szCs w:val="28"/>
        </w:rPr>
        <w:t xml:space="preserve"> </w:t>
      </w:r>
      <w:proofErr w:type="spellStart"/>
      <w:r>
        <w:rPr>
          <w:sz w:val="28"/>
          <w:szCs w:val="28"/>
        </w:rPr>
        <w:t>заходів</w:t>
      </w:r>
      <w:proofErr w:type="spellEnd"/>
      <w:r>
        <w:rPr>
          <w:sz w:val="28"/>
          <w:szCs w:val="28"/>
        </w:rPr>
        <w:t xml:space="preserve"> по </w:t>
      </w:r>
      <w:proofErr w:type="spellStart"/>
      <w:proofErr w:type="gramStart"/>
      <w:r>
        <w:rPr>
          <w:sz w:val="28"/>
          <w:szCs w:val="28"/>
        </w:rPr>
        <w:t>п</w:t>
      </w:r>
      <w:proofErr w:type="gramEnd"/>
      <w:r>
        <w:rPr>
          <w:sz w:val="28"/>
          <w:szCs w:val="28"/>
        </w:rPr>
        <w:t>ідвищенню</w:t>
      </w:r>
      <w:proofErr w:type="spellEnd"/>
      <w:r>
        <w:rPr>
          <w:sz w:val="28"/>
          <w:szCs w:val="28"/>
        </w:rPr>
        <w:t xml:space="preserve"> </w:t>
      </w:r>
      <w:proofErr w:type="spellStart"/>
      <w:r>
        <w:rPr>
          <w:sz w:val="28"/>
          <w:szCs w:val="28"/>
        </w:rPr>
        <w:t>надійності</w:t>
      </w:r>
      <w:proofErr w:type="spellEnd"/>
      <w:r>
        <w:rPr>
          <w:sz w:val="28"/>
          <w:szCs w:val="28"/>
        </w:rPr>
        <w:t>;</w:t>
      </w:r>
    </w:p>
    <w:p w:rsidR="00FD66B3" w:rsidRDefault="00FD66B3" w:rsidP="00892DC4">
      <w:pPr>
        <w:jc w:val="both"/>
        <w:rPr>
          <w:sz w:val="28"/>
          <w:szCs w:val="28"/>
        </w:rPr>
      </w:pPr>
      <w:r>
        <w:rPr>
          <w:sz w:val="28"/>
          <w:szCs w:val="28"/>
        </w:rPr>
        <w:t xml:space="preserve">- </w:t>
      </w:r>
      <w:proofErr w:type="spellStart"/>
      <w:r>
        <w:rPr>
          <w:sz w:val="28"/>
          <w:szCs w:val="28"/>
        </w:rPr>
        <w:t>розрахунок</w:t>
      </w:r>
      <w:proofErr w:type="spellEnd"/>
      <w:r>
        <w:rPr>
          <w:sz w:val="28"/>
          <w:szCs w:val="28"/>
        </w:rPr>
        <w:t xml:space="preserve"> </w:t>
      </w:r>
      <w:proofErr w:type="spellStart"/>
      <w:r>
        <w:rPr>
          <w:sz w:val="28"/>
          <w:szCs w:val="28"/>
        </w:rPr>
        <w:t>запасних</w:t>
      </w:r>
      <w:proofErr w:type="spellEnd"/>
      <w:r>
        <w:rPr>
          <w:sz w:val="28"/>
          <w:szCs w:val="28"/>
        </w:rPr>
        <w:t xml:space="preserve"> </w:t>
      </w:r>
      <w:proofErr w:type="spellStart"/>
      <w:r>
        <w:rPr>
          <w:sz w:val="28"/>
          <w:szCs w:val="28"/>
        </w:rPr>
        <w:t>пристроїв</w:t>
      </w:r>
      <w:proofErr w:type="spellEnd"/>
      <w:r>
        <w:rPr>
          <w:sz w:val="28"/>
          <w:szCs w:val="28"/>
        </w:rPr>
        <w:t xml:space="preserve"> (</w:t>
      </w:r>
      <w:proofErr w:type="gramStart"/>
      <w:r>
        <w:rPr>
          <w:sz w:val="28"/>
          <w:szCs w:val="28"/>
        </w:rPr>
        <w:t>З</w:t>
      </w:r>
      <w:proofErr w:type="gramEnd"/>
      <w:r>
        <w:rPr>
          <w:sz w:val="28"/>
          <w:szCs w:val="28"/>
        </w:rPr>
        <w:t xml:space="preserve">ІП) та </w:t>
      </w:r>
      <w:proofErr w:type="spellStart"/>
      <w:r>
        <w:rPr>
          <w:sz w:val="28"/>
          <w:szCs w:val="28"/>
        </w:rPr>
        <w:t>їх</w:t>
      </w:r>
      <w:proofErr w:type="spellEnd"/>
      <w:r>
        <w:rPr>
          <w:sz w:val="28"/>
          <w:szCs w:val="28"/>
        </w:rPr>
        <w:t xml:space="preserve"> </w:t>
      </w:r>
      <w:proofErr w:type="spellStart"/>
      <w:r>
        <w:rPr>
          <w:sz w:val="28"/>
          <w:szCs w:val="28"/>
        </w:rPr>
        <w:t>розподіл</w:t>
      </w:r>
      <w:proofErr w:type="spellEnd"/>
      <w:r>
        <w:rPr>
          <w:sz w:val="28"/>
          <w:szCs w:val="28"/>
        </w:rPr>
        <w:t>;</w:t>
      </w:r>
    </w:p>
    <w:p w:rsidR="00FD66B3" w:rsidRDefault="00FD66B3" w:rsidP="00892DC4">
      <w:pPr>
        <w:jc w:val="both"/>
        <w:rPr>
          <w:sz w:val="28"/>
          <w:szCs w:val="28"/>
        </w:rPr>
      </w:pPr>
      <w:r>
        <w:rPr>
          <w:sz w:val="28"/>
          <w:szCs w:val="28"/>
        </w:rPr>
        <w:t xml:space="preserve">- </w:t>
      </w:r>
      <w:proofErr w:type="spellStart"/>
      <w:r>
        <w:rPr>
          <w:sz w:val="28"/>
          <w:szCs w:val="28"/>
        </w:rPr>
        <w:t>оцінка</w:t>
      </w:r>
      <w:proofErr w:type="spellEnd"/>
      <w:r>
        <w:rPr>
          <w:sz w:val="28"/>
          <w:szCs w:val="28"/>
        </w:rPr>
        <w:t xml:space="preserve"> </w:t>
      </w:r>
      <w:proofErr w:type="spellStart"/>
      <w:r>
        <w:rPr>
          <w:sz w:val="28"/>
          <w:szCs w:val="28"/>
        </w:rPr>
        <w:t>техніко-економічної</w:t>
      </w:r>
      <w:proofErr w:type="spellEnd"/>
      <w:r>
        <w:rPr>
          <w:sz w:val="28"/>
          <w:szCs w:val="28"/>
        </w:rPr>
        <w:t xml:space="preserve"> </w:t>
      </w:r>
      <w:proofErr w:type="spellStart"/>
      <w:r>
        <w:rPr>
          <w:sz w:val="28"/>
          <w:szCs w:val="28"/>
        </w:rPr>
        <w:t>ефективності</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варіанті</w:t>
      </w:r>
      <w:proofErr w:type="gramStart"/>
      <w:r>
        <w:rPr>
          <w:sz w:val="28"/>
          <w:szCs w:val="28"/>
        </w:rPr>
        <w:t>в</w:t>
      </w:r>
      <w:proofErr w:type="spellEnd"/>
      <w:proofErr w:type="gramEnd"/>
      <w:r>
        <w:rPr>
          <w:sz w:val="28"/>
          <w:szCs w:val="28"/>
        </w:rPr>
        <w:t xml:space="preserve"> проекту.</w:t>
      </w:r>
    </w:p>
    <w:p w:rsidR="00FD66B3" w:rsidRDefault="00FD66B3" w:rsidP="00892DC4">
      <w:pPr>
        <w:ind w:firstLine="540"/>
        <w:jc w:val="both"/>
        <w:rPr>
          <w:sz w:val="28"/>
          <w:szCs w:val="28"/>
        </w:rPr>
      </w:pPr>
      <w:r>
        <w:rPr>
          <w:sz w:val="28"/>
          <w:szCs w:val="28"/>
        </w:rPr>
        <w:t xml:space="preserve">При </w:t>
      </w:r>
      <w:proofErr w:type="spellStart"/>
      <w:r>
        <w:rPr>
          <w:sz w:val="28"/>
          <w:szCs w:val="28"/>
        </w:rPr>
        <w:t>проектуванні</w:t>
      </w:r>
      <w:proofErr w:type="spellEnd"/>
      <w:r>
        <w:rPr>
          <w:sz w:val="28"/>
          <w:szCs w:val="28"/>
        </w:rPr>
        <w:t xml:space="preserve"> ВОСП </w:t>
      </w:r>
      <w:proofErr w:type="spellStart"/>
      <w:r>
        <w:rPr>
          <w:sz w:val="28"/>
          <w:szCs w:val="28"/>
        </w:rPr>
        <w:t>з</w:t>
      </w:r>
      <w:proofErr w:type="spellEnd"/>
      <w:r>
        <w:rPr>
          <w:sz w:val="28"/>
          <w:szCs w:val="28"/>
        </w:rPr>
        <w:t xml:space="preserve"> метою </w:t>
      </w:r>
      <w:proofErr w:type="spellStart"/>
      <w:proofErr w:type="gramStart"/>
      <w:r>
        <w:rPr>
          <w:sz w:val="28"/>
          <w:szCs w:val="28"/>
        </w:rPr>
        <w:t>п</w:t>
      </w:r>
      <w:proofErr w:type="gramEnd"/>
      <w:r>
        <w:rPr>
          <w:sz w:val="28"/>
          <w:szCs w:val="28"/>
        </w:rPr>
        <w:t>ідвищення</w:t>
      </w:r>
      <w:proofErr w:type="spellEnd"/>
      <w:r>
        <w:rPr>
          <w:sz w:val="28"/>
          <w:szCs w:val="28"/>
        </w:rPr>
        <w:t xml:space="preserve"> </w:t>
      </w:r>
      <w:proofErr w:type="spellStart"/>
      <w:r>
        <w:rPr>
          <w:sz w:val="28"/>
          <w:szCs w:val="28"/>
        </w:rPr>
        <w:t>надійності</w:t>
      </w:r>
      <w:proofErr w:type="spellEnd"/>
      <w:r>
        <w:rPr>
          <w:sz w:val="28"/>
          <w:szCs w:val="28"/>
        </w:rPr>
        <w:t xml:space="preserve">, </w:t>
      </w:r>
      <w:proofErr w:type="spellStart"/>
      <w:r>
        <w:rPr>
          <w:sz w:val="28"/>
          <w:szCs w:val="28"/>
        </w:rPr>
        <w:t>зменшення</w:t>
      </w:r>
      <w:proofErr w:type="spellEnd"/>
      <w:r>
        <w:rPr>
          <w:sz w:val="28"/>
          <w:szCs w:val="28"/>
        </w:rPr>
        <w:t xml:space="preserve"> </w:t>
      </w:r>
      <w:proofErr w:type="spellStart"/>
      <w:r>
        <w:rPr>
          <w:sz w:val="28"/>
          <w:szCs w:val="28"/>
        </w:rPr>
        <w:t>експлуатаційних</w:t>
      </w:r>
      <w:proofErr w:type="spellEnd"/>
      <w:r>
        <w:rPr>
          <w:sz w:val="28"/>
          <w:szCs w:val="28"/>
        </w:rPr>
        <w:t xml:space="preserve"> та </w:t>
      </w:r>
      <w:proofErr w:type="spellStart"/>
      <w:r>
        <w:rPr>
          <w:sz w:val="28"/>
          <w:szCs w:val="28"/>
        </w:rPr>
        <w:t>капітальних</w:t>
      </w:r>
      <w:proofErr w:type="spellEnd"/>
      <w:r>
        <w:rPr>
          <w:sz w:val="28"/>
          <w:szCs w:val="28"/>
        </w:rPr>
        <w:t xml:space="preserve"> </w:t>
      </w:r>
      <w:proofErr w:type="spellStart"/>
      <w:r>
        <w:rPr>
          <w:sz w:val="28"/>
          <w:szCs w:val="28"/>
        </w:rPr>
        <w:t>витрат</w:t>
      </w:r>
      <w:proofErr w:type="spellEnd"/>
      <w:r>
        <w:rPr>
          <w:sz w:val="28"/>
          <w:szCs w:val="28"/>
        </w:rPr>
        <w:t xml:space="preserve">, </w:t>
      </w:r>
      <w:proofErr w:type="spellStart"/>
      <w:r>
        <w:rPr>
          <w:sz w:val="28"/>
          <w:szCs w:val="28"/>
        </w:rPr>
        <w:t>пов’язаних</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розвитком</w:t>
      </w:r>
      <w:proofErr w:type="spellEnd"/>
      <w:r>
        <w:rPr>
          <w:sz w:val="28"/>
          <w:szCs w:val="28"/>
        </w:rPr>
        <w:t xml:space="preserve"> на перспективу, </w:t>
      </w:r>
      <w:proofErr w:type="spellStart"/>
      <w:r>
        <w:rPr>
          <w:sz w:val="28"/>
          <w:szCs w:val="28"/>
        </w:rPr>
        <w:t>рекомендується</w:t>
      </w:r>
      <w:proofErr w:type="spellEnd"/>
      <w:r>
        <w:rPr>
          <w:sz w:val="28"/>
          <w:szCs w:val="28"/>
        </w:rPr>
        <w:t xml:space="preserve"> </w:t>
      </w:r>
      <w:proofErr w:type="spellStart"/>
      <w:r>
        <w:rPr>
          <w:sz w:val="28"/>
          <w:szCs w:val="28"/>
        </w:rPr>
        <w:t>орієнтуватися</w:t>
      </w:r>
      <w:proofErr w:type="spellEnd"/>
      <w:r>
        <w:rPr>
          <w:sz w:val="28"/>
          <w:szCs w:val="28"/>
        </w:rPr>
        <w:t xml:space="preserve"> на:</w:t>
      </w:r>
    </w:p>
    <w:p w:rsidR="00FD66B3" w:rsidRDefault="00FD66B3" w:rsidP="00892DC4">
      <w:pPr>
        <w:jc w:val="both"/>
        <w:rPr>
          <w:sz w:val="28"/>
          <w:szCs w:val="28"/>
        </w:rPr>
      </w:pPr>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оптичного</w:t>
      </w:r>
      <w:proofErr w:type="spellEnd"/>
      <w:r>
        <w:rPr>
          <w:sz w:val="28"/>
          <w:szCs w:val="28"/>
        </w:rPr>
        <w:t xml:space="preserve"> кабелю (ОК) </w:t>
      </w:r>
      <w:proofErr w:type="spellStart"/>
      <w:r>
        <w:rPr>
          <w:sz w:val="28"/>
          <w:szCs w:val="28"/>
        </w:rPr>
        <w:t>тільки</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одномодовими</w:t>
      </w:r>
      <w:proofErr w:type="spellEnd"/>
      <w:r>
        <w:rPr>
          <w:sz w:val="28"/>
          <w:szCs w:val="28"/>
        </w:rPr>
        <w:t xml:space="preserve"> </w:t>
      </w:r>
      <w:proofErr w:type="spellStart"/>
      <w:r>
        <w:rPr>
          <w:sz w:val="28"/>
          <w:szCs w:val="28"/>
        </w:rPr>
        <w:t>оптичними</w:t>
      </w:r>
      <w:proofErr w:type="spellEnd"/>
      <w:r>
        <w:rPr>
          <w:sz w:val="28"/>
          <w:szCs w:val="28"/>
        </w:rPr>
        <w:t xml:space="preserve"> волокнами (ОВ) </w:t>
      </w:r>
      <w:proofErr w:type="spellStart"/>
      <w:r>
        <w:rPr>
          <w:sz w:val="28"/>
          <w:szCs w:val="28"/>
        </w:rPr>
        <w:t>навіть</w:t>
      </w:r>
      <w:proofErr w:type="spellEnd"/>
      <w:r>
        <w:rPr>
          <w:sz w:val="28"/>
          <w:szCs w:val="28"/>
        </w:rPr>
        <w:t xml:space="preserve"> на </w:t>
      </w:r>
      <w:proofErr w:type="spellStart"/>
      <w:r>
        <w:rPr>
          <w:sz w:val="28"/>
          <w:szCs w:val="28"/>
        </w:rPr>
        <w:t>ділянках</w:t>
      </w:r>
      <w:proofErr w:type="spellEnd"/>
      <w:r>
        <w:rPr>
          <w:sz w:val="28"/>
          <w:szCs w:val="28"/>
        </w:rPr>
        <w:t xml:space="preserve"> </w:t>
      </w:r>
      <w:proofErr w:type="spellStart"/>
      <w:r>
        <w:rPr>
          <w:sz w:val="28"/>
          <w:szCs w:val="28"/>
        </w:rPr>
        <w:t>мережі</w:t>
      </w:r>
      <w:proofErr w:type="spellEnd"/>
      <w:r>
        <w:rPr>
          <w:sz w:val="28"/>
          <w:szCs w:val="28"/>
        </w:rPr>
        <w:t xml:space="preserve"> </w:t>
      </w:r>
      <w:proofErr w:type="spellStart"/>
      <w:r>
        <w:rPr>
          <w:sz w:val="28"/>
          <w:szCs w:val="28"/>
        </w:rPr>
        <w:t>з</w:t>
      </w:r>
      <w:proofErr w:type="spellEnd"/>
      <w:r>
        <w:rPr>
          <w:sz w:val="28"/>
          <w:szCs w:val="28"/>
        </w:rPr>
        <w:t xml:space="preserve"> </w:t>
      </w:r>
      <w:proofErr w:type="gramStart"/>
      <w:r>
        <w:rPr>
          <w:sz w:val="28"/>
          <w:szCs w:val="28"/>
        </w:rPr>
        <w:t>малою</w:t>
      </w:r>
      <w:proofErr w:type="gramEnd"/>
      <w:r>
        <w:rPr>
          <w:sz w:val="28"/>
          <w:szCs w:val="28"/>
        </w:rPr>
        <w:t xml:space="preserve"> пропускною </w:t>
      </w:r>
      <w:proofErr w:type="spellStart"/>
      <w:r>
        <w:rPr>
          <w:sz w:val="28"/>
          <w:szCs w:val="28"/>
        </w:rPr>
        <w:t>здатністю</w:t>
      </w:r>
      <w:proofErr w:type="spellEnd"/>
      <w:r>
        <w:rPr>
          <w:sz w:val="28"/>
          <w:szCs w:val="28"/>
        </w:rPr>
        <w:t>;</w:t>
      </w:r>
    </w:p>
    <w:p w:rsidR="00FD66B3" w:rsidRDefault="00FD66B3" w:rsidP="00892DC4">
      <w:pPr>
        <w:jc w:val="both"/>
        <w:rPr>
          <w:sz w:val="28"/>
          <w:szCs w:val="28"/>
        </w:rPr>
      </w:pPr>
      <w:r>
        <w:rPr>
          <w:sz w:val="28"/>
          <w:szCs w:val="28"/>
        </w:rPr>
        <w:t xml:space="preserve">- </w:t>
      </w:r>
      <w:proofErr w:type="spellStart"/>
      <w:r>
        <w:rPr>
          <w:sz w:val="28"/>
          <w:szCs w:val="28"/>
        </w:rPr>
        <w:t>застосування</w:t>
      </w:r>
      <w:proofErr w:type="spellEnd"/>
      <w:r>
        <w:rPr>
          <w:sz w:val="28"/>
          <w:szCs w:val="28"/>
        </w:rPr>
        <w:t xml:space="preserve"> ОК </w:t>
      </w:r>
      <w:proofErr w:type="spellStart"/>
      <w:r>
        <w:rPr>
          <w:sz w:val="28"/>
          <w:szCs w:val="28"/>
        </w:rPr>
        <w:t>з</w:t>
      </w:r>
      <w:proofErr w:type="spellEnd"/>
      <w:r>
        <w:rPr>
          <w:sz w:val="28"/>
          <w:szCs w:val="28"/>
        </w:rPr>
        <w:t xml:space="preserve"> </w:t>
      </w:r>
      <w:proofErr w:type="spellStart"/>
      <w:r>
        <w:rPr>
          <w:sz w:val="28"/>
          <w:szCs w:val="28"/>
        </w:rPr>
        <w:t>резервними</w:t>
      </w:r>
      <w:proofErr w:type="spellEnd"/>
      <w:r>
        <w:rPr>
          <w:sz w:val="28"/>
          <w:szCs w:val="28"/>
        </w:rPr>
        <w:t xml:space="preserve"> ОВ;</w:t>
      </w:r>
    </w:p>
    <w:p w:rsidR="00FD66B3" w:rsidRDefault="00FD66B3" w:rsidP="00892DC4">
      <w:pPr>
        <w:jc w:val="both"/>
        <w:rPr>
          <w:sz w:val="28"/>
          <w:szCs w:val="28"/>
        </w:rPr>
      </w:pPr>
      <w:r>
        <w:rPr>
          <w:sz w:val="28"/>
          <w:szCs w:val="28"/>
        </w:rPr>
        <w:t xml:space="preserve">- </w:t>
      </w:r>
      <w:proofErr w:type="spellStart"/>
      <w:r>
        <w:rPr>
          <w:sz w:val="28"/>
          <w:szCs w:val="28"/>
        </w:rPr>
        <w:t>застосування</w:t>
      </w:r>
      <w:proofErr w:type="spellEnd"/>
      <w:r>
        <w:rPr>
          <w:sz w:val="28"/>
          <w:szCs w:val="28"/>
        </w:rPr>
        <w:t xml:space="preserve"> </w:t>
      </w:r>
      <w:proofErr w:type="spellStart"/>
      <w:r>
        <w:rPr>
          <w:sz w:val="28"/>
          <w:szCs w:val="28"/>
        </w:rPr>
        <w:t>більш</w:t>
      </w:r>
      <w:proofErr w:type="spellEnd"/>
      <w:r>
        <w:rPr>
          <w:sz w:val="28"/>
          <w:szCs w:val="28"/>
        </w:rPr>
        <w:t xml:space="preserve"> </w:t>
      </w:r>
      <w:proofErr w:type="spellStart"/>
      <w:r>
        <w:rPr>
          <w:sz w:val="28"/>
          <w:szCs w:val="28"/>
        </w:rPr>
        <w:t>високошвидкісної</w:t>
      </w:r>
      <w:proofErr w:type="spellEnd"/>
      <w:r>
        <w:rPr>
          <w:sz w:val="28"/>
          <w:szCs w:val="28"/>
        </w:rPr>
        <w:t xml:space="preserve"> </w:t>
      </w:r>
      <w:proofErr w:type="spellStart"/>
      <w:r>
        <w:rPr>
          <w:sz w:val="28"/>
          <w:szCs w:val="28"/>
        </w:rPr>
        <w:t>апаратури</w:t>
      </w:r>
      <w:proofErr w:type="spellEnd"/>
      <w:r>
        <w:rPr>
          <w:sz w:val="28"/>
          <w:szCs w:val="28"/>
        </w:rPr>
        <w:t xml:space="preserve"> </w:t>
      </w:r>
      <w:proofErr w:type="spellStart"/>
      <w:r>
        <w:rPr>
          <w:sz w:val="28"/>
          <w:szCs w:val="28"/>
        </w:rPr>
        <w:t>лінійного</w:t>
      </w:r>
      <w:proofErr w:type="spellEnd"/>
      <w:r>
        <w:rPr>
          <w:sz w:val="28"/>
          <w:szCs w:val="28"/>
        </w:rPr>
        <w:t xml:space="preserve"> тракту </w:t>
      </w:r>
      <w:proofErr w:type="gramStart"/>
      <w:r>
        <w:rPr>
          <w:sz w:val="28"/>
          <w:szCs w:val="28"/>
        </w:rPr>
        <w:t>в</w:t>
      </w:r>
      <w:proofErr w:type="gramEnd"/>
      <w:r>
        <w:rPr>
          <w:sz w:val="28"/>
          <w:szCs w:val="28"/>
        </w:rPr>
        <w:t xml:space="preserve"> </w:t>
      </w:r>
      <w:proofErr w:type="spellStart"/>
      <w:proofErr w:type="gramStart"/>
      <w:r>
        <w:rPr>
          <w:sz w:val="28"/>
          <w:szCs w:val="28"/>
        </w:rPr>
        <w:t>пор</w:t>
      </w:r>
      <w:proofErr w:type="gramEnd"/>
      <w:r>
        <w:rPr>
          <w:sz w:val="28"/>
          <w:szCs w:val="28"/>
        </w:rPr>
        <w:t>івнянні</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вихідними</w:t>
      </w:r>
      <w:proofErr w:type="spellEnd"/>
      <w:r>
        <w:rPr>
          <w:sz w:val="28"/>
          <w:szCs w:val="28"/>
        </w:rPr>
        <w:t xml:space="preserve"> </w:t>
      </w:r>
      <w:proofErr w:type="spellStart"/>
      <w:r>
        <w:rPr>
          <w:sz w:val="28"/>
          <w:szCs w:val="28"/>
        </w:rPr>
        <w:t>даними</w:t>
      </w:r>
      <w:proofErr w:type="spellEnd"/>
      <w:r>
        <w:rPr>
          <w:sz w:val="28"/>
          <w:szCs w:val="28"/>
        </w:rPr>
        <w:t xml:space="preserve"> в </w:t>
      </w:r>
      <w:proofErr w:type="spellStart"/>
      <w:r>
        <w:rPr>
          <w:sz w:val="28"/>
          <w:szCs w:val="28"/>
        </w:rPr>
        <w:t>частині</w:t>
      </w:r>
      <w:proofErr w:type="spellEnd"/>
      <w:r>
        <w:rPr>
          <w:sz w:val="28"/>
          <w:szCs w:val="28"/>
        </w:rPr>
        <w:t xml:space="preserve"> </w:t>
      </w:r>
      <w:proofErr w:type="spellStart"/>
      <w:r>
        <w:rPr>
          <w:sz w:val="28"/>
          <w:szCs w:val="28"/>
        </w:rPr>
        <w:t>необхідної</w:t>
      </w:r>
      <w:proofErr w:type="spellEnd"/>
      <w:r>
        <w:rPr>
          <w:sz w:val="28"/>
          <w:szCs w:val="28"/>
        </w:rPr>
        <w:t xml:space="preserve"> </w:t>
      </w:r>
      <w:proofErr w:type="spellStart"/>
      <w:r>
        <w:rPr>
          <w:sz w:val="28"/>
          <w:szCs w:val="28"/>
        </w:rPr>
        <w:t>пропускної</w:t>
      </w:r>
      <w:proofErr w:type="spellEnd"/>
      <w:r>
        <w:rPr>
          <w:sz w:val="28"/>
          <w:szCs w:val="28"/>
        </w:rPr>
        <w:t xml:space="preserve"> </w:t>
      </w:r>
      <w:proofErr w:type="spellStart"/>
      <w:r>
        <w:rPr>
          <w:sz w:val="28"/>
          <w:szCs w:val="28"/>
        </w:rPr>
        <w:t>здатності</w:t>
      </w:r>
      <w:proofErr w:type="spellEnd"/>
      <w:r>
        <w:rPr>
          <w:sz w:val="28"/>
          <w:szCs w:val="28"/>
        </w:rPr>
        <w:t>.</w:t>
      </w:r>
    </w:p>
    <w:p w:rsidR="00FD66B3" w:rsidRDefault="00FD66B3" w:rsidP="00892DC4">
      <w:pPr>
        <w:jc w:val="both"/>
        <w:rPr>
          <w:sz w:val="28"/>
          <w:szCs w:val="28"/>
        </w:rPr>
      </w:pPr>
      <w:r>
        <w:rPr>
          <w:sz w:val="28"/>
          <w:szCs w:val="28"/>
        </w:rPr>
        <w:t xml:space="preserve">- ВОСП </w:t>
      </w:r>
      <w:proofErr w:type="spellStart"/>
      <w:r>
        <w:rPr>
          <w:sz w:val="28"/>
          <w:szCs w:val="28"/>
        </w:rPr>
        <w:t>із</w:t>
      </w:r>
      <w:proofErr w:type="spellEnd"/>
      <w:r>
        <w:rPr>
          <w:sz w:val="28"/>
          <w:szCs w:val="28"/>
        </w:rPr>
        <w:t xml:space="preserve"> </w:t>
      </w:r>
      <w:proofErr w:type="spellStart"/>
      <w:r>
        <w:rPr>
          <w:sz w:val="28"/>
          <w:szCs w:val="28"/>
        </w:rPr>
        <w:t>спектральним</w:t>
      </w:r>
      <w:proofErr w:type="spellEnd"/>
      <w:r>
        <w:rPr>
          <w:sz w:val="28"/>
          <w:szCs w:val="28"/>
        </w:rPr>
        <w:t xml:space="preserve"> </w:t>
      </w:r>
      <w:proofErr w:type="spellStart"/>
      <w:r>
        <w:rPr>
          <w:sz w:val="28"/>
          <w:szCs w:val="28"/>
        </w:rPr>
        <w:t>розподілом</w:t>
      </w:r>
      <w:proofErr w:type="spellEnd"/>
      <w:r>
        <w:rPr>
          <w:sz w:val="28"/>
          <w:szCs w:val="28"/>
        </w:rPr>
        <w:t>.</w:t>
      </w:r>
    </w:p>
    <w:p w:rsidR="00FD66B3" w:rsidRDefault="00FD66B3" w:rsidP="00892DC4">
      <w:pPr>
        <w:tabs>
          <w:tab w:val="num" w:pos="0"/>
        </w:tabs>
        <w:ind w:firstLine="540"/>
        <w:jc w:val="both"/>
        <w:rPr>
          <w:sz w:val="28"/>
          <w:szCs w:val="28"/>
        </w:rPr>
      </w:pPr>
      <w:proofErr w:type="spellStart"/>
      <w:r>
        <w:rPr>
          <w:sz w:val="28"/>
          <w:szCs w:val="28"/>
        </w:rPr>
        <w:t>Також</w:t>
      </w:r>
      <w:proofErr w:type="spellEnd"/>
      <w:r>
        <w:rPr>
          <w:sz w:val="28"/>
          <w:szCs w:val="28"/>
        </w:rPr>
        <w:t xml:space="preserve">, при </w:t>
      </w:r>
      <w:proofErr w:type="spellStart"/>
      <w:r>
        <w:rPr>
          <w:sz w:val="28"/>
          <w:szCs w:val="28"/>
        </w:rPr>
        <w:t>проектуванні</w:t>
      </w:r>
      <w:proofErr w:type="spellEnd"/>
      <w:r>
        <w:rPr>
          <w:sz w:val="28"/>
          <w:szCs w:val="28"/>
        </w:rPr>
        <w:t xml:space="preserve"> ВОСП </w:t>
      </w:r>
      <w:proofErr w:type="spellStart"/>
      <w:r>
        <w:rPr>
          <w:sz w:val="28"/>
          <w:szCs w:val="28"/>
        </w:rPr>
        <w:t>рекомендується</w:t>
      </w:r>
      <w:proofErr w:type="spellEnd"/>
      <w:r>
        <w:rPr>
          <w:sz w:val="28"/>
          <w:szCs w:val="28"/>
        </w:rPr>
        <w:t xml:space="preserve"> </w:t>
      </w:r>
      <w:proofErr w:type="spellStart"/>
      <w:r>
        <w:rPr>
          <w:sz w:val="28"/>
          <w:szCs w:val="28"/>
        </w:rPr>
        <w:t>організовувати</w:t>
      </w:r>
      <w:proofErr w:type="spellEnd"/>
      <w:r>
        <w:rPr>
          <w:sz w:val="28"/>
          <w:szCs w:val="28"/>
        </w:rPr>
        <w:t xml:space="preserve"> </w:t>
      </w:r>
      <w:proofErr w:type="spellStart"/>
      <w:r>
        <w:rPr>
          <w:sz w:val="28"/>
          <w:szCs w:val="28"/>
        </w:rPr>
        <w:t>однопролітні</w:t>
      </w:r>
      <w:proofErr w:type="spellEnd"/>
      <w:r>
        <w:rPr>
          <w:sz w:val="28"/>
          <w:szCs w:val="28"/>
        </w:rPr>
        <w:t xml:space="preserve"> ВОЛП на </w:t>
      </w:r>
      <w:proofErr w:type="spellStart"/>
      <w:r>
        <w:rPr>
          <w:sz w:val="28"/>
          <w:szCs w:val="28"/>
        </w:rPr>
        <w:t>місцевих</w:t>
      </w:r>
      <w:proofErr w:type="spellEnd"/>
      <w:r>
        <w:rPr>
          <w:sz w:val="28"/>
          <w:szCs w:val="28"/>
        </w:rPr>
        <w:t xml:space="preserve"> </w:t>
      </w:r>
      <w:proofErr w:type="spellStart"/>
      <w:r>
        <w:rPr>
          <w:sz w:val="28"/>
          <w:szCs w:val="28"/>
        </w:rPr>
        <w:t>первинних</w:t>
      </w:r>
      <w:proofErr w:type="spellEnd"/>
      <w:r>
        <w:rPr>
          <w:sz w:val="28"/>
          <w:szCs w:val="28"/>
        </w:rPr>
        <w:t xml:space="preserve"> мережах; </w:t>
      </w:r>
      <w:proofErr w:type="spellStart"/>
      <w:r>
        <w:rPr>
          <w:sz w:val="28"/>
          <w:szCs w:val="28"/>
        </w:rPr>
        <w:t>однопролітні</w:t>
      </w:r>
      <w:proofErr w:type="spellEnd"/>
      <w:r>
        <w:rPr>
          <w:sz w:val="28"/>
          <w:szCs w:val="28"/>
        </w:rPr>
        <w:t xml:space="preserve"> </w:t>
      </w:r>
      <w:proofErr w:type="spellStart"/>
      <w:r>
        <w:rPr>
          <w:sz w:val="28"/>
          <w:szCs w:val="28"/>
        </w:rPr>
        <w:t>ділянки</w:t>
      </w:r>
      <w:proofErr w:type="spellEnd"/>
      <w:r>
        <w:rPr>
          <w:sz w:val="28"/>
          <w:szCs w:val="28"/>
        </w:rPr>
        <w:t xml:space="preserve"> ВОЛП </w:t>
      </w:r>
      <w:proofErr w:type="spellStart"/>
      <w:r>
        <w:rPr>
          <w:sz w:val="28"/>
          <w:szCs w:val="28"/>
        </w:rPr>
        <w:t>між</w:t>
      </w:r>
      <w:proofErr w:type="spellEnd"/>
      <w:r>
        <w:rPr>
          <w:sz w:val="28"/>
          <w:szCs w:val="28"/>
        </w:rPr>
        <w:t xml:space="preserve"> </w:t>
      </w:r>
      <w:proofErr w:type="spellStart"/>
      <w:r>
        <w:rPr>
          <w:sz w:val="28"/>
          <w:szCs w:val="28"/>
        </w:rPr>
        <w:t>двома</w:t>
      </w:r>
      <w:proofErr w:type="spellEnd"/>
      <w:r>
        <w:rPr>
          <w:sz w:val="28"/>
          <w:szCs w:val="28"/>
        </w:rPr>
        <w:t xml:space="preserve"> </w:t>
      </w:r>
      <w:proofErr w:type="spellStart"/>
      <w:r>
        <w:rPr>
          <w:sz w:val="28"/>
          <w:szCs w:val="28"/>
        </w:rPr>
        <w:t>сусідніми</w:t>
      </w:r>
      <w:proofErr w:type="spellEnd"/>
      <w:r>
        <w:rPr>
          <w:sz w:val="28"/>
          <w:szCs w:val="28"/>
        </w:rPr>
        <w:t xml:space="preserve"> </w:t>
      </w:r>
      <w:proofErr w:type="spellStart"/>
      <w:r>
        <w:rPr>
          <w:sz w:val="28"/>
          <w:szCs w:val="28"/>
        </w:rPr>
        <w:t>мереженими</w:t>
      </w:r>
      <w:proofErr w:type="spellEnd"/>
      <w:r>
        <w:rPr>
          <w:sz w:val="28"/>
          <w:szCs w:val="28"/>
        </w:rPr>
        <w:t xml:space="preserve"> </w:t>
      </w:r>
      <w:proofErr w:type="spellStart"/>
      <w:r>
        <w:rPr>
          <w:sz w:val="28"/>
          <w:szCs w:val="28"/>
        </w:rPr>
        <w:t>вузлами</w:t>
      </w:r>
      <w:proofErr w:type="spellEnd"/>
      <w:r>
        <w:rPr>
          <w:sz w:val="28"/>
          <w:szCs w:val="28"/>
        </w:rPr>
        <w:t xml:space="preserve"> на </w:t>
      </w:r>
      <w:proofErr w:type="spellStart"/>
      <w:r>
        <w:rPr>
          <w:sz w:val="28"/>
          <w:szCs w:val="28"/>
        </w:rPr>
        <w:t>внутрішньо</w:t>
      </w:r>
      <w:proofErr w:type="spellEnd"/>
      <w:r>
        <w:rPr>
          <w:sz w:val="28"/>
          <w:szCs w:val="28"/>
        </w:rPr>
        <w:t xml:space="preserve"> </w:t>
      </w:r>
      <w:proofErr w:type="spellStart"/>
      <w:r>
        <w:rPr>
          <w:sz w:val="28"/>
          <w:szCs w:val="28"/>
        </w:rPr>
        <w:t>зонових</w:t>
      </w:r>
      <w:proofErr w:type="spellEnd"/>
      <w:r>
        <w:rPr>
          <w:sz w:val="28"/>
          <w:szCs w:val="28"/>
        </w:rPr>
        <w:t xml:space="preserve"> та </w:t>
      </w:r>
      <w:proofErr w:type="spellStart"/>
      <w:r>
        <w:rPr>
          <w:sz w:val="28"/>
          <w:szCs w:val="28"/>
        </w:rPr>
        <w:t>магістральних</w:t>
      </w:r>
      <w:proofErr w:type="spellEnd"/>
      <w:r>
        <w:rPr>
          <w:sz w:val="28"/>
          <w:szCs w:val="28"/>
        </w:rPr>
        <w:t xml:space="preserve"> </w:t>
      </w:r>
      <w:proofErr w:type="spellStart"/>
      <w:r>
        <w:rPr>
          <w:sz w:val="28"/>
          <w:szCs w:val="28"/>
        </w:rPr>
        <w:t>первинних</w:t>
      </w:r>
      <w:proofErr w:type="spellEnd"/>
      <w:r>
        <w:rPr>
          <w:sz w:val="28"/>
          <w:szCs w:val="28"/>
        </w:rPr>
        <w:t xml:space="preserve"> мережах, </w:t>
      </w:r>
      <w:proofErr w:type="spellStart"/>
      <w:r>
        <w:rPr>
          <w:sz w:val="28"/>
          <w:szCs w:val="28"/>
        </w:rPr>
        <w:t>застосовуючи</w:t>
      </w:r>
      <w:proofErr w:type="spellEnd"/>
      <w:r>
        <w:rPr>
          <w:sz w:val="28"/>
          <w:szCs w:val="28"/>
        </w:rPr>
        <w:t xml:space="preserve"> для </w:t>
      </w:r>
      <w:proofErr w:type="spellStart"/>
      <w:r>
        <w:rPr>
          <w:sz w:val="28"/>
          <w:szCs w:val="28"/>
        </w:rPr>
        <w:t>цього</w:t>
      </w:r>
      <w:proofErr w:type="spellEnd"/>
      <w:r>
        <w:rPr>
          <w:sz w:val="28"/>
          <w:szCs w:val="28"/>
        </w:rPr>
        <w:t xml:space="preserve">, при </w:t>
      </w:r>
      <w:proofErr w:type="spellStart"/>
      <w:r>
        <w:rPr>
          <w:sz w:val="28"/>
          <w:szCs w:val="28"/>
        </w:rPr>
        <w:t>необхідності</w:t>
      </w:r>
      <w:proofErr w:type="spellEnd"/>
      <w:r>
        <w:rPr>
          <w:sz w:val="28"/>
          <w:szCs w:val="28"/>
        </w:rPr>
        <w:t xml:space="preserve">, </w:t>
      </w:r>
      <w:proofErr w:type="spellStart"/>
      <w:r>
        <w:rPr>
          <w:sz w:val="28"/>
          <w:szCs w:val="28"/>
        </w:rPr>
        <w:t>оптичні</w:t>
      </w:r>
      <w:proofErr w:type="spellEnd"/>
      <w:r>
        <w:rPr>
          <w:sz w:val="28"/>
          <w:szCs w:val="28"/>
        </w:rPr>
        <w:t xml:space="preserve"> </w:t>
      </w:r>
      <w:proofErr w:type="spellStart"/>
      <w:proofErr w:type="gramStart"/>
      <w:r>
        <w:rPr>
          <w:sz w:val="28"/>
          <w:szCs w:val="28"/>
        </w:rPr>
        <w:t>п</w:t>
      </w:r>
      <w:proofErr w:type="gramEnd"/>
      <w:r>
        <w:rPr>
          <w:sz w:val="28"/>
          <w:szCs w:val="28"/>
        </w:rPr>
        <w:t>ідсилювачі</w:t>
      </w:r>
      <w:proofErr w:type="spellEnd"/>
      <w:r>
        <w:rPr>
          <w:sz w:val="28"/>
          <w:szCs w:val="28"/>
        </w:rPr>
        <w:t xml:space="preserve"> (ОП). </w:t>
      </w:r>
      <w:proofErr w:type="spellStart"/>
      <w:r>
        <w:rPr>
          <w:sz w:val="28"/>
          <w:szCs w:val="28"/>
        </w:rPr>
        <w:t>Використовувати</w:t>
      </w:r>
      <w:proofErr w:type="spellEnd"/>
      <w:r>
        <w:rPr>
          <w:sz w:val="28"/>
          <w:szCs w:val="28"/>
        </w:rPr>
        <w:t xml:space="preserve"> </w:t>
      </w:r>
      <w:proofErr w:type="spellStart"/>
      <w:r>
        <w:rPr>
          <w:sz w:val="28"/>
          <w:szCs w:val="28"/>
        </w:rPr>
        <w:t>гнучке</w:t>
      </w:r>
      <w:proofErr w:type="spellEnd"/>
      <w:r>
        <w:rPr>
          <w:sz w:val="28"/>
          <w:szCs w:val="28"/>
        </w:rPr>
        <w:t xml:space="preserve"> </w:t>
      </w:r>
      <w:proofErr w:type="spellStart"/>
      <w:r>
        <w:rPr>
          <w:sz w:val="28"/>
          <w:szCs w:val="28"/>
        </w:rPr>
        <w:t>ущільнення</w:t>
      </w:r>
      <w:proofErr w:type="spellEnd"/>
      <w:r>
        <w:rPr>
          <w:sz w:val="28"/>
          <w:szCs w:val="28"/>
        </w:rPr>
        <w:t xml:space="preserve"> </w:t>
      </w:r>
      <w:proofErr w:type="spellStart"/>
      <w:r>
        <w:rPr>
          <w:sz w:val="28"/>
          <w:szCs w:val="28"/>
        </w:rPr>
        <w:t>інформації</w:t>
      </w:r>
      <w:proofErr w:type="spellEnd"/>
      <w:r>
        <w:rPr>
          <w:sz w:val="28"/>
          <w:szCs w:val="28"/>
        </w:rPr>
        <w:t xml:space="preserve"> в </w:t>
      </w:r>
      <w:proofErr w:type="spellStart"/>
      <w:r>
        <w:rPr>
          <w:sz w:val="28"/>
          <w:szCs w:val="28"/>
        </w:rPr>
        <w:t>залежності</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призначення</w:t>
      </w:r>
      <w:proofErr w:type="spellEnd"/>
      <w:r>
        <w:rPr>
          <w:sz w:val="28"/>
          <w:szCs w:val="28"/>
        </w:rPr>
        <w:t xml:space="preserve"> та </w:t>
      </w:r>
      <w:proofErr w:type="spellStart"/>
      <w:r>
        <w:rPr>
          <w:sz w:val="28"/>
          <w:szCs w:val="28"/>
        </w:rPr>
        <w:t>можливостей</w:t>
      </w:r>
      <w:proofErr w:type="spellEnd"/>
      <w:r>
        <w:rPr>
          <w:sz w:val="28"/>
          <w:szCs w:val="28"/>
        </w:rPr>
        <w:t xml:space="preserve">: часового, спектрального та </w:t>
      </w:r>
      <w:proofErr w:type="spellStart"/>
      <w:r>
        <w:rPr>
          <w:sz w:val="28"/>
          <w:szCs w:val="28"/>
        </w:rPr>
        <w:t>просторового</w:t>
      </w:r>
      <w:proofErr w:type="spellEnd"/>
      <w:r>
        <w:rPr>
          <w:sz w:val="28"/>
          <w:szCs w:val="28"/>
        </w:rPr>
        <w:t xml:space="preserve"> </w:t>
      </w:r>
      <w:proofErr w:type="spellStart"/>
      <w:r>
        <w:rPr>
          <w:sz w:val="28"/>
          <w:szCs w:val="28"/>
        </w:rPr>
        <w:t>способі</w:t>
      </w:r>
      <w:proofErr w:type="gramStart"/>
      <w:r>
        <w:rPr>
          <w:sz w:val="28"/>
          <w:szCs w:val="28"/>
        </w:rPr>
        <w:t>в</w:t>
      </w:r>
      <w:proofErr w:type="spellEnd"/>
      <w:proofErr w:type="gramEnd"/>
      <w:r>
        <w:rPr>
          <w:sz w:val="28"/>
          <w:szCs w:val="28"/>
        </w:rPr>
        <w:t>.</w:t>
      </w:r>
    </w:p>
    <w:p w:rsidR="00FD66B3" w:rsidRDefault="00FD66B3" w:rsidP="00892DC4">
      <w:pPr>
        <w:ind w:firstLine="540"/>
        <w:jc w:val="both"/>
        <w:rPr>
          <w:sz w:val="28"/>
          <w:szCs w:val="28"/>
        </w:rPr>
      </w:pPr>
      <w:proofErr w:type="spellStart"/>
      <w:r>
        <w:rPr>
          <w:sz w:val="28"/>
          <w:szCs w:val="28"/>
        </w:rPr>
        <w:t>Можливість</w:t>
      </w:r>
      <w:proofErr w:type="spellEnd"/>
      <w:r>
        <w:rPr>
          <w:sz w:val="28"/>
          <w:szCs w:val="28"/>
        </w:rPr>
        <w:t xml:space="preserve"> </w:t>
      </w:r>
      <w:proofErr w:type="spellStart"/>
      <w:r>
        <w:rPr>
          <w:sz w:val="28"/>
          <w:szCs w:val="28"/>
        </w:rPr>
        <w:t>застосування</w:t>
      </w:r>
      <w:proofErr w:type="spellEnd"/>
      <w:r>
        <w:rPr>
          <w:sz w:val="28"/>
          <w:szCs w:val="28"/>
        </w:rPr>
        <w:t xml:space="preserve"> </w:t>
      </w:r>
      <w:proofErr w:type="spellStart"/>
      <w:r>
        <w:rPr>
          <w:sz w:val="28"/>
          <w:szCs w:val="28"/>
        </w:rPr>
        <w:t>оптичних</w:t>
      </w:r>
      <w:proofErr w:type="spellEnd"/>
      <w:r>
        <w:rPr>
          <w:sz w:val="28"/>
          <w:szCs w:val="28"/>
        </w:rPr>
        <w:t xml:space="preserve"> </w:t>
      </w:r>
      <w:proofErr w:type="spellStart"/>
      <w:proofErr w:type="gramStart"/>
      <w:r>
        <w:rPr>
          <w:sz w:val="28"/>
          <w:szCs w:val="28"/>
        </w:rPr>
        <w:t>п</w:t>
      </w:r>
      <w:proofErr w:type="gramEnd"/>
      <w:r>
        <w:rPr>
          <w:sz w:val="28"/>
          <w:szCs w:val="28"/>
        </w:rPr>
        <w:t>ідсилювачів</w:t>
      </w:r>
      <w:proofErr w:type="spellEnd"/>
      <w:r>
        <w:rPr>
          <w:sz w:val="28"/>
          <w:szCs w:val="28"/>
        </w:rPr>
        <w:t xml:space="preserve"> у </w:t>
      </w:r>
      <w:proofErr w:type="spellStart"/>
      <w:r>
        <w:rPr>
          <w:sz w:val="28"/>
          <w:szCs w:val="28"/>
        </w:rPr>
        <w:t>складі</w:t>
      </w:r>
      <w:proofErr w:type="spellEnd"/>
      <w:r>
        <w:rPr>
          <w:sz w:val="28"/>
          <w:szCs w:val="28"/>
        </w:rPr>
        <w:t xml:space="preserve"> </w:t>
      </w:r>
      <w:proofErr w:type="spellStart"/>
      <w:r>
        <w:rPr>
          <w:sz w:val="28"/>
          <w:szCs w:val="28"/>
        </w:rPr>
        <w:t>апаратури</w:t>
      </w:r>
      <w:proofErr w:type="spellEnd"/>
      <w:r>
        <w:rPr>
          <w:sz w:val="28"/>
          <w:szCs w:val="28"/>
        </w:rPr>
        <w:t xml:space="preserve"> </w:t>
      </w:r>
      <w:proofErr w:type="spellStart"/>
      <w:r>
        <w:rPr>
          <w:sz w:val="28"/>
          <w:szCs w:val="28"/>
        </w:rPr>
        <w:t>кінцевого</w:t>
      </w:r>
      <w:proofErr w:type="spellEnd"/>
      <w:r>
        <w:rPr>
          <w:sz w:val="28"/>
          <w:szCs w:val="28"/>
        </w:rPr>
        <w:t xml:space="preserve"> </w:t>
      </w:r>
      <w:proofErr w:type="spellStart"/>
      <w:r>
        <w:rPr>
          <w:sz w:val="28"/>
          <w:szCs w:val="28"/>
        </w:rPr>
        <w:t>лінійного</w:t>
      </w:r>
      <w:proofErr w:type="spellEnd"/>
      <w:r>
        <w:rPr>
          <w:sz w:val="28"/>
          <w:szCs w:val="28"/>
        </w:rPr>
        <w:t xml:space="preserve"> тракту дозволило </w:t>
      </w:r>
      <w:proofErr w:type="spellStart"/>
      <w:r>
        <w:rPr>
          <w:sz w:val="28"/>
          <w:szCs w:val="28"/>
        </w:rPr>
        <w:t>уникнути</w:t>
      </w:r>
      <w:proofErr w:type="spellEnd"/>
      <w:r>
        <w:rPr>
          <w:sz w:val="28"/>
          <w:szCs w:val="28"/>
        </w:rPr>
        <w:t xml:space="preserve"> проблем </w:t>
      </w:r>
      <w:proofErr w:type="spellStart"/>
      <w:r>
        <w:rPr>
          <w:sz w:val="28"/>
          <w:szCs w:val="28"/>
        </w:rPr>
        <w:t>з</w:t>
      </w:r>
      <w:proofErr w:type="spellEnd"/>
      <w:r>
        <w:rPr>
          <w:sz w:val="28"/>
          <w:szCs w:val="28"/>
        </w:rPr>
        <w:t xml:space="preserve"> </w:t>
      </w:r>
      <w:proofErr w:type="spellStart"/>
      <w:r>
        <w:rPr>
          <w:sz w:val="28"/>
          <w:szCs w:val="28"/>
        </w:rPr>
        <w:t>електроживленням</w:t>
      </w:r>
      <w:proofErr w:type="spellEnd"/>
      <w:r>
        <w:rPr>
          <w:sz w:val="28"/>
          <w:szCs w:val="28"/>
        </w:rPr>
        <w:t xml:space="preserve"> </w:t>
      </w:r>
      <w:r>
        <w:rPr>
          <w:sz w:val="28"/>
          <w:szCs w:val="28"/>
        </w:rPr>
        <w:lastRenderedPageBreak/>
        <w:t xml:space="preserve">не </w:t>
      </w:r>
      <w:proofErr w:type="spellStart"/>
      <w:r>
        <w:rPr>
          <w:sz w:val="28"/>
          <w:szCs w:val="28"/>
        </w:rPr>
        <w:t>обслуговуючого</w:t>
      </w:r>
      <w:proofErr w:type="spellEnd"/>
      <w:r>
        <w:rPr>
          <w:sz w:val="28"/>
          <w:szCs w:val="28"/>
        </w:rPr>
        <w:t xml:space="preserve"> </w:t>
      </w:r>
      <w:proofErr w:type="spellStart"/>
      <w:r>
        <w:rPr>
          <w:sz w:val="28"/>
          <w:szCs w:val="28"/>
        </w:rPr>
        <w:t>регенераційного</w:t>
      </w:r>
      <w:proofErr w:type="spellEnd"/>
      <w:r>
        <w:rPr>
          <w:sz w:val="28"/>
          <w:szCs w:val="28"/>
        </w:rPr>
        <w:t xml:space="preserve"> пункту (НРП) ВОСП. </w:t>
      </w:r>
      <w:proofErr w:type="gramStart"/>
      <w:r>
        <w:rPr>
          <w:sz w:val="28"/>
          <w:szCs w:val="28"/>
        </w:rPr>
        <w:t>З</w:t>
      </w:r>
      <w:proofErr w:type="gramEnd"/>
      <w:r>
        <w:rPr>
          <w:sz w:val="28"/>
          <w:szCs w:val="28"/>
        </w:rPr>
        <w:t xml:space="preserve"> </w:t>
      </w:r>
      <w:proofErr w:type="spellStart"/>
      <w:r>
        <w:rPr>
          <w:sz w:val="28"/>
          <w:szCs w:val="28"/>
        </w:rPr>
        <w:t>досвіду</w:t>
      </w:r>
      <w:proofErr w:type="spellEnd"/>
      <w:r>
        <w:rPr>
          <w:sz w:val="28"/>
          <w:szCs w:val="28"/>
        </w:rPr>
        <w:t xml:space="preserve"> </w:t>
      </w:r>
      <w:proofErr w:type="spellStart"/>
      <w:r>
        <w:rPr>
          <w:sz w:val="28"/>
          <w:szCs w:val="28"/>
        </w:rPr>
        <w:t>впровадження</w:t>
      </w:r>
      <w:proofErr w:type="spellEnd"/>
      <w:r>
        <w:rPr>
          <w:sz w:val="28"/>
          <w:szCs w:val="28"/>
        </w:rPr>
        <w:t xml:space="preserve"> перших </w:t>
      </w:r>
      <w:proofErr w:type="spellStart"/>
      <w:r>
        <w:rPr>
          <w:sz w:val="28"/>
          <w:szCs w:val="28"/>
        </w:rPr>
        <w:t>поколінь</w:t>
      </w:r>
      <w:proofErr w:type="spellEnd"/>
      <w:r>
        <w:rPr>
          <w:sz w:val="28"/>
          <w:szCs w:val="28"/>
        </w:rPr>
        <w:t xml:space="preserve"> </w:t>
      </w:r>
      <w:proofErr w:type="spellStart"/>
      <w:r>
        <w:rPr>
          <w:sz w:val="28"/>
          <w:szCs w:val="28"/>
        </w:rPr>
        <w:t>високошвидкісних</w:t>
      </w:r>
      <w:proofErr w:type="spellEnd"/>
      <w:r>
        <w:rPr>
          <w:sz w:val="28"/>
          <w:szCs w:val="28"/>
        </w:rPr>
        <w:t xml:space="preserve"> ВОСП СЦІ, </w:t>
      </w:r>
      <w:proofErr w:type="spellStart"/>
      <w:r>
        <w:rPr>
          <w:sz w:val="28"/>
          <w:szCs w:val="28"/>
        </w:rPr>
        <w:t>доцільно</w:t>
      </w:r>
      <w:proofErr w:type="spellEnd"/>
      <w:r>
        <w:rPr>
          <w:sz w:val="28"/>
          <w:szCs w:val="28"/>
        </w:rPr>
        <w:t xml:space="preserve"> </w:t>
      </w:r>
      <w:proofErr w:type="spellStart"/>
      <w:r>
        <w:rPr>
          <w:sz w:val="28"/>
          <w:szCs w:val="28"/>
        </w:rPr>
        <w:t>також</w:t>
      </w:r>
      <w:proofErr w:type="spellEnd"/>
      <w:r>
        <w:rPr>
          <w:sz w:val="28"/>
          <w:szCs w:val="28"/>
        </w:rPr>
        <w:t xml:space="preserve"> по </w:t>
      </w:r>
      <w:proofErr w:type="spellStart"/>
      <w:r>
        <w:rPr>
          <w:sz w:val="28"/>
          <w:szCs w:val="28"/>
        </w:rPr>
        <w:t>можливості</w:t>
      </w:r>
      <w:proofErr w:type="spellEnd"/>
      <w:r>
        <w:rPr>
          <w:sz w:val="28"/>
          <w:szCs w:val="28"/>
        </w:rPr>
        <w:t xml:space="preserve"> </w:t>
      </w:r>
      <w:proofErr w:type="spellStart"/>
      <w:r>
        <w:rPr>
          <w:sz w:val="28"/>
          <w:szCs w:val="28"/>
        </w:rPr>
        <w:t>уникати</w:t>
      </w:r>
      <w:proofErr w:type="spellEnd"/>
      <w:r>
        <w:rPr>
          <w:sz w:val="28"/>
          <w:szCs w:val="28"/>
        </w:rPr>
        <w:t xml:space="preserve"> </w:t>
      </w:r>
      <w:proofErr w:type="spellStart"/>
      <w:r>
        <w:rPr>
          <w:sz w:val="28"/>
          <w:szCs w:val="28"/>
        </w:rPr>
        <w:t>побудови</w:t>
      </w:r>
      <w:proofErr w:type="spellEnd"/>
      <w:r>
        <w:rPr>
          <w:sz w:val="28"/>
          <w:szCs w:val="28"/>
        </w:rPr>
        <w:t xml:space="preserve"> НРП при </w:t>
      </w:r>
      <w:proofErr w:type="spellStart"/>
      <w:r>
        <w:rPr>
          <w:sz w:val="28"/>
          <w:szCs w:val="28"/>
        </w:rPr>
        <w:t>проектуванні</w:t>
      </w:r>
      <w:proofErr w:type="spellEnd"/>
      <w:r>
        <w:rPr>
          <w:sz w:val="28"/>
          <w:szCs w:val="28"/>
        </w:rPr>
        <w:t xml:space="preserve"> ВОСП у </w:t>
      </w:r>
      <w:proofErr w:type="spellStart"/>
      <w:r>
        <w:rPr>
          <w:sz w:val="28"/>
          <w:szCs w:val="28"/>
        </w:rPr>
        <w:t>зв’язку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необхідністю</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несанкціонованого</w:t>
      </w:r>
      <w:proofErr w:type="spellEnd"/>
      <w:r>
        <w:rPr>
          <w:sz w:val="28"/>
          <w:szCs w:val="28"/>
        </w:rPr>
        <w:t xml:space="preserve"> доступу. </w:t>
      </w:r>
    </w:p>
    <w:p w:rsidR="00FD66B3" w:rsidRDefault="00FD66B3" w:rsidP="00892DC4">
      <w:pPr>
        <w:ind w:firstLine="540"/>
        <w:jc w:val="both"/>
        <w:rPr>
          <w:sz w:val="28"/>
          <w:szCs w:val="28"/>
        </w:rPr>
      </w:pPr>
      <w:r>
        <w:rPr>
          <w:sz w:val="28"/>
          <w:szCs w:val="28"/>
        </w:rPr>
        <w:t xml:space="preserve">При </w:t>
      </w:r>
      <w:proofErr w:type="spellStart"/>
      <w:r>
        <w:rPr>
          <w:sz w:val="28"/>
          <w:szCs w:val="28"/>
        </w:rPr>
        <w:t>проектуванні</w:t>
      </w:r>
      <w:proofErr w:type="spellEnd"/>
      <w:r>
        <w:rPr>
          <w:sz w:val="28"/>
          <w:szCs w:val="28"/>
        </w:rPr>
        <w:t xml:space="preserve"> мереж </w:t>
      </w:r>
      <w:proofErr w:type="spellStart"/>
      <w:r>
        <w:rPr>
          <w:sz w:val="28"/>
          <w:szCs w:val="28"/>
        </w:rPr>
        <w:t>зв’язку</w:t>
      </w:r>
      <w:proofErr w:type="spellEnd"/>
      <w:r>
        <w:rPr>
          <w:sz w:val="28"/>
          <w:szCs w:val="28"/>
        </w:rPr>
        <w:t xml:space="preserve"> на перспективу (за </w:t>
      </w:r>
      <w:proofErr w:type="gramStart"/>
      <w:r>
        <w:rPr>
          <w:sz w:val="28"/>
          <w:szCs w:val="28"/>
        </w:rPr>
        <w:t>пропускною</w:t>
      </w:r>
      <w:proofErr w:type="gramEnd"/>
      <w:r>
        <w:rPr>
          <w:sz w:val="28"/>
          <w:szCs w:val="28"/>
        </w:rPr>
        <w:t xml:space="preserve"> </w:t>
      </w:r>
      <w:proofErr w:type="spellStart"/>
      <w:r>
        <w:rPr>
          <w:sz w:val="28"/>
          <w:szCs w:val="28"/>
        </w:rPr>
        <w:t>здатністю</w:t>
      </w:r>
      <w:proofErr w:type="spellEnd"/>
      <w:r>
        <w:rPr>
          <w:sz w:val="28"/>
          <w:szCs w:val="28"/>
        </w:rPr>
        <w:t xml:space="preserve">) весь </w:t>
      </w:r>
      <w:proofErr w:type="spellStart"/>
      <w:r>
        <w:rPr>
          <w:sz w:val="28"/>
          <w:szCs w:val="28"/>
        </w:rPr>
        <w:t>період</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розбивається</w:t>
      </w:r>
      <w:proofErr w:type="spellEnd"/>
      <w:r>
        <w:rPr>
          <w:sz w:val="28"/>
          <w:szCs w:val="28"/>
        </w:rPr>
        <w:t xml:space="preserve"> на </w:t>
      </w:r>
      <w:proofErr w:type="spellStart"/>
      <w:r>
        <w:rPr>
          <w:sz w:val="28"/>
          <w:szCs w:val="28"/>
        </w:rPr>
        <w:t>окремі</w:t>
      </w:r>
      <w:proofErr w:type="spellEnd"/>
      <w:r>
        <w:rPr>
          <w:sz w:val="28"/>
          <w:szCs w:val="28"/>
        </w:rPr>
        <w:t xml:space="preserve"> </w:t>
      </w:r>
      <w:proofErr w:type="spellStart"/>
      <w:r>
        <w:rPr>
          <w:sz w:val="28"/>
          <w:szCs w:val="28"/>
        </w:rPr>
        <w:t>етапи</w:t>
      </w:r>
      <w:proofErr w:type="spellEnd"/>
      <w:r>
        <w:rPr>
          <w:sz w:val="28"/>
          <w:szCs w:val="28"/>
        </w:rPr>
        <w:t xml:space="preserve"> </w:t>
      </w:r>
      <w:proofErr w:type="spellStart"/>
      <w:r>
        <w:rPr>
          <w:sz w:val="28"/>
          <w:szCs w:val="28"/>
        </w:rPr>
        <w:t>розрахункових</w:t>
      </w:r>
      <w:proofErr w:type="spellEnd"/>
      <w:r>
        <w:rPr>
          <w:sz w:val="28"/>
          <w:szCs w:val="28"/>
        </w:rPr>
        <w:t xml:space="preserve"> </w:t>
      </w:r>
      <w:proofErr w:type="spellStart"/>
      <w:r>
        <w:rPr>
          <w:sz w:val="28"/>
          <w:szCs w:val="28"/>
        </w:rPr>
        <w:t>періодів</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Оптимізація</w:t>
      </w:r>
      <w:proofErr w:type="spellEnd"/>
      <w:r>
        <w:rPr>
          <w:sz w:val="28"/>
          <w:szCs w:val="28"/>
        </w:rPr>
        <w:t xml:space="preserve"> складу </w:t>
      </w:r>
      <w:proofErr w:type="spellStart"/>
      <w:r>
        <w:rPr>
          <w:sz w:val="28"/>
          <w:szCs w:val="28"/>
        </w:rPr>
        <w:t>технічного</w:t>
      </w:r>
      <w:proofErr w:type="spellEnd"/>
      <w:r>
        <w:rPr>
          <w:sz w:val="28"/>
          <w:szCs w:val="28"/>
        </w:rPr>
        <w:t xml:space="preserve"> </w:t>
      </w:r>
      <w:proofErr w:type="spellStart"/>
      <w:r>
        <w:rPr>
          <w:sz w:val="28"/>
          <w:szCs w:val="28"/>
        </w:rPr>
        <w:t>обладнання</w:t>
      </w:r>
      <w:proofErr w:type="spellEnd"/>
      <w:r>
        <w:rPr>
          <w:sz w:val="28"/>
          <w:szCs w:val="28"/>
        </w:rPr>
        <w:t xml:space="preserve"> </w:t>
      </w:r>
      <w:proofErr w:type="spellStart"/>
      <w:r>
        <w:rPr>
          <w:sz w:val="28"/>
          <w:szCs w:val="28"/>
        </w:rPr>
        <w:t>здійснюється</w:t>
      </w:r>
      <w:proofErr w:type="spellEnd"/>
      <w:r>
        <w:rPr>
          <w:sz w:val="28"/>
          <w:szCs w:val="28"/>
        </w:rPr>
        <w:t xml:space="preserve"> за результатами </w:t>
      </w:r>
      <w:proofErr w:type="spellStart"/>
      <w:r>
        <w:rPr>
          <w:sz w:val="28"/>
          <w:szCs w:val="28"/>
        </w:rPr>
        <w:t>аналізу</w:t>
      </w:r>
      <w:proofErr w:type="spellEnd"/>
      <w:r>
        <w:rPr>
          <w:sz w:val="28"/>
          <w:szCs w:val="28"/>
        </w:rPr>
        <w:t xml:space="preserve"> </w:t>
      </w:r>
      <w:proofErr w:type="spellStart"/>
      <w:r>
        <w:rPr>
          <w:sz w:val="28"/>
          <w:szCs w:val="28"/>
        </w:rPr>
        <w:t>ефективності</w:t>
      </w:r>
      <w:proofErr w:type="spellEnd"/>
      <w:r>
        <w:rPr>
          <w:sz w:val="28"/>
          <w:szCs w:val="28"/>
        </w:rPr>
        <w:t xml:space="preserve"> </w:t>
      </w:r>
      <w:proofErr w:type="spellStart"/>
      <w:r>
        <w:rPr>
          <w:sz w:val="28"/>
          <w:szCs w:val="28"/>
        </w:rPr>
        <w:t>витрат</w:t>
      </w:r>
      <w:proofErr w:type="spellEnd"/>
      <w:r>
        <w:rPr>
          <w:sz w:val="28"/>
          <w:szCs w:val="28"/>
        </w:rPr>
        <w:t xml:space="preserve"> </w:t>
      </w:r>
      <w:proofErr w:type="gramStart"/>
      <w:r>
        <w:rPr>
          <w:sz w:val="28"/>
          <w:szCs w:val="28"/>
        </w:rPr>
        <w:t>на</w:t>
      </w:r>
      <w:proofErr w:type="gramEnd"/>
      <w:r>
        <w:rPr>
          <w:sz w:val="28"/>
          <w:szCs w:val="28"/>
        </w:rPr>
        <w:t xml:space="preserve"> </w:t>
      </w:r>
      <w:proofErr w:type="gramStart"/>
      <w:r>
        <w:rPr>
          <w:sz w:val="28"/>
          <w:szCs w:val="28"/>
        </w:rPr>
        <w:t>кожному</w:t>
      </w:r>
      <w:proofErr w:type="gram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цих</w:t>
      </w:r>
      <w:proofErr w:type="spellEnd"/>
      <w:r>
        <w:rPr>
          <w:sz w:val="28"/>
          <w:szCs w:val="28"/>
        </w:rPr>
        <w:t xml:space="preserve"> </w:t>
      </w:r>
      <w:proofErr w:type="spellStart"/>
      <w:r>
        <w:rPr>
          <w:sz w:val="28"/>
          <w:szCs w:val="28"/>
        </w:rPr>
        <w:t>етапів</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врахуванням</w:t>
      </w:r>
      <w:proofErr w:type="spellEnd"/>
      <w:r>
        <w:rPr>
          <w:sz w:val="28"/>
          <w:szCs w:val="28"/>
        </w:rPr>
        <w:t xml:space="preserve"> фактору часу.</w:t>
      </w:r>
    </w:p>
    <w:p w:rsidR="00FD66B3" w:rsidRDefault="00FD66B3" w:rsidP="00892DC4">
      <w:pPr>
        <w:ind w:firstLine="540"/>
        <w:jc w:val="both"/>
        <w:rPr>
          <w:sz w:val="28"/>
          <w:szCs w:val="28"/>
        </w:rPr>
      </w:pPr>
      <w:proofErr w:type="spellStart"/>
      <w:r>
        <w:rPr>
          <w:sz w:val="28"/>
          <w:szCs w:val="28"/>
        </w:rPr>
        <w:t>Можливості</w:t>
      </w:r>
      <w:proofErr w:type="spellEnd"/>
      <w:r>
        <w:rPr>
          <w:sz w:val="28"/>
          <w:szCs w:val="28"/>
        </w:rPr>
        <w:t xml:space="preserve"> ОК </w:t>
      </w:r>
      <w:proofErr w:type="spellStart"/>
      <w:r>
        <w:rPr>
          <w:sz w:val="28"/>
          <w:szCs w:val="28"/>
        </w:rPr>
        <w:t>забезпечують</w:t>
      </w:r>
      <w:proofErr w:type="spellEnd"/>
      <w:r>
        <w:rPr>
          <w:sz w:val="28"/>
          <w:szCs w:val="28"/>
        </w:rPr>
        <w:t xml:space="preserve"> при </w:t>
      </w:r>
      <w:proofErr w:type="spellStart"/>
      <w:r>
        <w:rPr>
          <w:sz w:val="28"/>
          <w:szCs w:val="28"/>
        </w:rPr>
        <w:t>побудові</w:t>
      </w:r>
      <w:proofErr w:type="spellEnd"/>
      <w:r>
        <w:rPr>
          <w:sz w:val="28"/>
          <w:szCs w:val="28"/>
        </w:rPr>
        <w:t xml:space="preserve"> ВОСП великий запас </w:t>
      </w:r>
      <w:proofErr w:type="spellStart"/>
      <w:r>
        <w:rPr>
          <w:sz w:val="28"/>
          <w:szCs w:val="28"/>
        </w:rPr>
        <w:t>пропускної</w:t>
      </w:r>
      <w:proofErr w:type="spellEnd"/>
      <w:r>
        <w:rPr>
          <w:sz w:val="28"/>
          <w:szCs w:val="28"/>
        </w:rPr>
        <w:t xml:space="preserve"> </w:t>
      </w:r>
      <w:proofErr w:type="spellStart"/>
      <w:r>
        <w:rPr>
          <w:sz w:val="28"/>
          <w:szCs w:val="28"/>
        </w:rPr>
        <w:t>здатності</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дозволяє</w:t>
      </w:r>
      <w:proofErr w:type="spellEnd"/>
      <w:r>
        <w:rPr>
          <w:sz w:val="28"/>
          <w:szCs w:val="28"/>
        </w:rPr>
        <w:t xml:space="preserve"> </w:t>
      </w:r>
      <w:proofErr w:type="spellStart"/>
      <w:r>
        <w:rPr>
          <w:sz w:val="28"/>
          <w:szCs w:val="28"/>
        </w:rPr>
        <w:t>виключити</w:t>
      </w:r>
      <w:proofErr w:type="spellEnd"/>
      <w:r>
        <w:rPr>
          <w:sz w:val="28"/>
          <w:szCs w:val="28"/>
        </w:rPr>
        <w:t xml:space="preserve"> в </w:t>
      </w:r>
      <w:proofErr w:type="spellStart"/>
      <w:r>
        <w:rPr>
          <w:sz w:val="28"/>
          <w:szCs w:val="28"/>
        </w:rPr>
        <w:t>процесі</w:t>
      </w:r>
      <w:proofErr w:type="spellEnd"/>
      <w:r>
        <w:rPr>
          <w:sz w:val="28"/>
          <w:szCs w:val="28"/>
        </w:rPr>
        <w:t xml:space="preserve"> </w:t>
      </w:r>
      <w:proofErr w:type="spellStart"/>
      <w:r>
        <w:rPr>
          <w:sz w:val="28"/>
          <w:szCs w:val="28"/>
        </w:rPr>
        <w:t>оптимізації</w:t>
      </w:r>
      <w:proofErr w:type="spellEnd"/>
      <w:r>
        <w:rPr>
          <w:sz w:val="28"/>
          <w:szCs w:val="28"/>
        </w:rPr>
        <w:t xml:space="preserve"> </w:t>
      </w:r>
      <w:proofErr w:type="spellStart"/>
      <w:r>
        <w:rPr>
          <w:sz w:val="28"/>
          <w:szCs w:val="28"/>
        </w:rPr>
        <w:t>мережі</w:t>
      </w:r>
      <w:proofErr w:type="spellEnd"/>
      <w:r>
        <w:rPr>
          <w:sz w:val="28"/>
          <w:szCs w:val="28"/>
        </w:rPr>
        <w:t xml:space="preserve"> </w:t>
      </w:r>
      <w:proofErr w:type="spellStart"/>
      <w:r>
        <w:rPr>
          <w:sz w:val="28"/>
          <w:szCs w:val="28"/>
        </w:rPr>
        <w:t>зв’язку</w:t>
      </w:r>
      <w:proofErr w:type="spellEnd"/>
      <w:r>
        <w:rPr>
          <w:sz w:val="28"/>
          <w:szCs w:val="28"/>
        </w:rPr>
        <w:t xml:space="preserve"> </w:t>
      </w:r>
      <w:proofErr w:type="spellStart"/>
      <w:proofErr w:type="gramStart"/>
      <w:r>
        <w:rPr>
          <w:sz w:val="28"/>
          <w:szCs w:val="28"/>
        </w:rPr>
        <w:t>обл</w:t>
      </w:r>
      <w:proofErr w:type="gramEnd"/>
      <w:r>
        <w:rPr>
          <w:sz w:val="28"/>
          <w:szCs w:val="28"/>
        </w:rPr>
        <w:t>ік</w:t>
      </w:r>
      <w:proofErr w:type="spellEnd"/>
      <w:r>
        <w:rPr>
          <w:sz w:val="28"/>
          <w:szCs w:val="28"/>
        </w:rPr>
        <w:t xml:space="preserve"> великих </w:t>
      </w:r>
      <w:proofErr w:type="spellStart"/>
      <w:r>
        <w:rPr>
          <w:sz w:val="28"/>
          <w:szCs w:val="28"/>
        </w:rPr>
        <w:t>періодів</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Тобто</w:t>
      </w:r>
      <w:proofErr w:type="spellEnd"/>
      <w:r>
        <w:rPr>
          <w:sz w:val="28"/>
          <w:szCs w:val="28"/>
        </w:rPr>
        <w:t xml:space="preserve">, при </w:t>
      </w:r>
      <w:proofErr w:type="spellStart"/>
      <w:r>
        <w:rPr>
          <w:sz w:val="28"/>
          <w:szCs w:val="28"/>
        </w:rPr>
        <w:t>проектуванні</w:t>
      </w:r>
      <w:proofErr w:type="spellEnd"/>
      <w:r>
        <w:rPr>
          <w:sz w:val="28"/>
          <w:szCs w:val="28"/>
        </w:rPr>
        <w:t xml:space="preserve"> </w:t>
      </w:r>
      <w:proofErr w:type="spellStart"/>
      <w:r>
        <w:rPr>
          <w:sz w:val="28"/>
          <w:szCs w:val="28"/>
        </w:rPr>
        <w:t>мережі</w:t>
      </w:r>
      <w:proofErr w:type="spellEnd"/>
      <w:r>
        <w:rPr>
          <w:sz w:val="28"/>
          <w:szCs w:val="28"/>
        </w:rPr>
        <w:t xml:space="preserve"> </w:t>
      </w:r>
      <w:proofErr w:type="spellStart"/>
      <w:r>
        <w:rPr>
          <w:sz w:val="28"/>
          <w:szCs w:val="28"/>
        </w:rPr>
        <w:t>зв’язку</w:t>
      </w:r>
      <w:proofErr w:type="spellEnd"/>
      <w:r>
        <w:rPr>
          <w:sz w:val="28"/>
          <w:szCs w:val="28"/>
        </w:rPr>
        <w:t xml:space="preserve">  на </w:t>
      </w:r>
      <w:proofErr w:type="spellStart"/>
      <w:r>
        <w:rPr>
          <w:sz w:val="28"/>
          <w:szCs w:val="28"/>
        </w:rPr>
        <w:t>період</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вибирається</w:t>
      </w:r>
      <w:proofErr w:type="spellEnd"/>
      <w:r>
        <w:rPr>
          <w:sz w:val="28"/>
          <w:szCs w:val="28"/>
        </w:rPr>
        <w:t xml:space="preserve"> ОК </w:t>
      </w:r>
      <w:proofErr w:type="spellStart"/>
      <w:r>
        <w:rPr>
          <w:sz w:val="28"/>
          <w:szCs w:val="28"/>
        </w:rPr>
        <w:t>з</w:t>
      </w:r>
      <w:proofErr w:type="spellEnd"/>
      <w:r>
        <w:rPr>
          <w:sz w:val="28"/>
          <w:szCs w:val="28"/>
        </w:rPr>
        <w:t xml:space="preserve"> таким типом </w:t>
      </w:r>
      <w:proofErr w:type="spellStart"/>
      <w:r>
        <w:rPr>
          <w:sz w:val="28"/>
          <w:szCs w:val="28"/>
        </w:rPr>
        <w:t>оптичних</w:t>
      </w:r>
      <w:proofErr w:type="spellEnd"/>
      <w:r>
        <w:rPr>
          <w:sz w:val="28"/>
          <w:szCs w:val="28"/>
        </w:rPr>
        <w:t xml:space="preserve"> волокон, </w:t>
      </w:r>
      <w:proofErr w:type="spellStart"/>
      <w:r>
        <w:rPr>
          <w:sz w:val="28"/>
          <w:szCs w:val="28"/>
        </w:rPr>
        <w:t>який</w:t>
      </w:r>
      <w:proofErr w:type="spellEnd"/>
      <w:r>
        <w:rPr>
          <w:sz w:val="28"/>
          <w:szCs w:val="28"/>
        </w:rPr>
        <w:t xml:space="preserve"> </w:t>
      </w:r>
      <w:proofErr w:type="spellStart"/>
      <w:r>
        <w:rPr>
          <w:sz w:val="28"/>
          <w:szCs w:val="28"/>
        </w:rPr>
        <w:t>зможе</w:t>
      </w:r>
      <w:proofErr w:type="spellEnd"/>
      <w:r>
        <w:rPr>
          <w:sz w:val="28"/>
          <w:szCs w:val="28"/>
        </w:rPr>
        <w:t xml:space="preserve"> </w:t>
      </w:r>
      <w:proofErr w:type="spellStart"/>
      <w:r>
        <w:rPr>
          <w:sz w:val="28"/>
          <w:szCs w:val="28"/>
        </w:rPr>
        <w:t>забезпечити</w:t>
      </w:r>
      <w:proofErr w:type="spellEnd"/>
      <w:r>
        <w:rPr>
          <w:sz w:val="28"/>
          <w:szCs w:val="28"/>
        </w:rPr>
        <w:t xml:space="preserve"> </w:t>
      </w:r>
      <w:proofErr w:type="spellStart"/>
      <w:r>
        <w:rPr>
          <w:sz w:val="28"/>
          <w:szCs w:val="28"/>
        </w:rPr>
        <w:t>найбільшу</w:t>
      </w:r>
      <w:proofErr w:type="spellEnd"/>
      <w:r>
        <w:rPr>
          <w:sz w:val="28"/>
          <w:szCs w:val="28"/>
        </w:rPr>
        <w:t xml:space="preserve"> </w:t>
      </w:r>
      <w:proofErr w:type="spellStart"/>
      <w:r>
        <w:rPr>
          <w:sz w:val="28"/>
          <w:szCs w:val="28"/>
        </w:rPr>
        <w:t>пропускну</w:t>
      </w:r>
      <w:proofErr w:type="spellEnd"/>
      <w:r>
        <w:rPr>
          <w:sz w:val="28"/>
          <w:szCs w:val="28"/>
        </w:rPr>
        <w:t xml:space="preserve"> </w:t>
      </w:r>
      <w:proofErr w:type="spellStart"/>
      <w:r>
        <w:rPr>
          <w:sz w:val="28"/>
          <w:szCs w:val="28"/>
        </w:rPr>
        <w:t>здатність</w:t>
      </w:r>
      <w:proofErr w:type="spellEnd"/>
      <w:r>
        <w:rPr>
          <w:sz w:val="28"/>
          <w:szCs w:val="28"/>
        </w:rPr>
        <w:t xml:space="preserve"> ВОСП до </w:t>
      </w:r>
      <w:proofErr w:type="spellStart"/>
      <w:r>
        <w:rPr>
          <w:sz w:val="28"/>
          <w:szCs w:val="28"/>
        </w:rPr>
        <w:t>кінця</w:t>
      </w:r>
      <w:proofErr w:type="spellEnd"/>
      <w:r>
        <w:rPr>
          <w:sz w:val="28"/>
          <w:szCs w:val="28"/>
        </w:rPr>
        <w:t xml:space="preserve"> </w:t>
      </w:r>
      <w:proofErr w:type="gramStart"/>
      <w:r>
        <w:rPr>
          <w:sz w:val="28"/>
          <w:szCs w:val="28"/>
        </w:rPr>
        <w:t>проектного</w:t>
      </w:r>
      <w:proofErr w:type="gramEnd"/>
      <w:r>
        <w:rPr>
          <w:sz w:val="28"/>
          <w:szCs w:val="28"/>
        </w:rPr>
        <w:t xml:space="preserve"> </w:t>
      </w:r>
      <w:proofErr w:type="spellStart"/>
      <w:r>
        <w:rPr>
          <w:sz w:val="28"/>
          <w:szCs w:val="28"/>
        </w:rPr>
        <w:t>періоду</w:t>
      </w:r>
      <w:proofErr w:type="spellEnd"/>
      <w:r>
        <w:rPr>
          <w:sz w:val="28"/>
          <w:szCs w:val="28"/>
        </w:rPr>
        <w:t xml:space="preserve"> </w:t>
      </w:r>
      <w:proofErr w:type="spellStart"/>
      <w:r>
        <w:rPr>
          <w:sz w:val="28"/>
          <w:szCs w:val="28"/>
        </w:rPr>
        <w:t>розвитку</w:t>
      </w:r>
      <w:proofErr w:type="spellEnd"/>
      <w:r>
        <w:rPr>
          <w:sz w:val="28"/>
          <w:szCs w:val="28"/>
        </w:rPr>
        <w:t xml:space="preserve">. </w:t>
      </w:r>
    </w:p>
    <w:p w:rsidR="00FD66B3" w:rsidRDefault="00FD66B3" w:rsidP="00892DC4">
      <w:pPr>
        <w:ind w:firstLine="540"/>
        <w:jc w:val="both"/>
        <w:rPr>
          <w:sz w:val="28"/>
          <w:szCs w:val="28"/>
        </w:rPr>
      </w:pPr>
      <w:r>
        <w:rPr>
          <w:sz w:val="28"/>
          <w:szCs w:val="28"/>
        </w:rPr>
        <w:t xml:space="preserve">Для ВОСП СЦІ </w:t>
      </w:r>
      <w:proofErr w:type="spellStart"/>
      <w:r>
        <w:rPr>
          <w:sz w:val="28"/>
          <w:szCs w:val="28"/>
        </w:rPr>
        <w:t>висуваються</w:t>
      </w:r>
      <w:proofErr w:type="spellEnd"/>
      <w:r>
        <w:rPr>
          <w:sz w:val="28"/>
          <w:szCs w:val="28"/>
        </w:rPr>
        <w:t xml:space="preserve"> </w:t>
      </w:r>
      <w:proofErr w:type="spellStart"/>
      <w:r>
        <w:rPr>
          <w:sz w:val="28"/>
          <w:szCs w:val="28"/>
        </w:rPr>
        <w:t>вимоги</w:t>
      </w:r>
      <w:proofErr w:type="spellEnd"/>
      <w:r>
        <w:rPr>
          <w:sz w:val="28"/>
          <w:szCs w:val="28"/>
        </w:rPr>
        <w:t xml:space="preserve"> до </w:t>
      </w:r>
      <w:proofErr w:type="spellStart"/>
      <w:r>
        <w:rPr>
          <w:sz w:val="28"/>
          <w:szCs w:val="28"/>
        </w:rPr>
        <w:t>приймально-передаваючої</w:t>
      </w:r>
      <w:proofErr w:type="spellEnd"/>
      <w:r>
        <w:rPr>
          <w:sz w:val="28"/>
          <w:szCs w:val="28"/>
        </w:rPr>
        <w:t xml:space="preserve"> </w:t>
      </w:r>
      <w:proofErr w:type="spellStart"/>
      <w:r>
        <w:rPr>
          <w:sz w:val="28"/>
          <w:szCs w:val="28"/>
        </w:rPr>
        <w:t>апаратури</w:t>
      </w:r>
      <w:proofErr w:type="spellEnd"/>
      <w:r>
        <w:rPr>
          <w:sz w:val="28"/>
          <w:szCs w:val="28"/>
        </w:rPr>
        <w:t xml:space="preserve"> по </w:t>
      </w:r>
      <w:proofErr w:type="spellStart"/>
      <w:r>
        <w:rPr>
          <w:sz w:val="28"/>
          <w:szCs w:val="28"/>
        </w:rPr>
        <w:t>забезпеченню</w:t>
      </w:r>
      <w:proofErr w:type="spellEnd"/>
      <w:r>
        <w:rPr>
          <w:sz w:val="28"/>
          <w:szCs w:val="28"/>
        </w:rPr>
        <w:t xml:space="preserve"> </w:t>
      </w:r>
      <w:proofErr w:type="spellStart"/>
      <w:r>
        <w:rPr>
          <w:sz w:val="28"/>
          <w:szCs w:val="28"/>
        </w:rPr>
        <w:t>можливості</w:t>
      </w:r>
      <w:proofErr w:type="spellEnd"/>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обладнання</w:t>
      </w:r>
      <w:proofErr w:type="spellEnd"/>
      <w:r>
        <w:rPr>
          <w:sz w:val="28"/>
          <w:szCs w:val="28"/>
        </w:rPr>
        <w:t xml:space="preserve"> </w:t>
      </w:r>
      <w:proofErr w:type="spellStart"/>
      <w:r>
        <w:rPr>
          <w:sz w:val="28"/>
          <w:szCs w:val="28"/>
        </w:rPr>
        <w:t>різних</w:t>
      </w:r>
      <w:proofErr w:type="spellEnd"/>
      <w:r>
        <w:rPr>
          <w:sz w:val="28"/>
          <w:szCs w:val="28"/>
        </w:rPr>
        <w:t xml:space="preserve"> </w:t>
      </w:r>
      <w:proofErr w:type="spellStart"/>
      <w:r>
        <w:rPr>
          <w:sz w:val="28"/>
          <w:szCs w:val="28"/>
        </w:rPr>
        <w:t>виробників</w:t>
      </w:r>
      <w:proofErr w:type="spellEnd"/>
      <w:r>
        <w:rPr>
          <w:sz w:val="28"/>
          <w:szCs w:val="28"/>
        </w:rPr>
        <w:t xml:space="preserve"> </w:t>
      </w:r>
      <w:proofErr w:type="gramStart"/>
      <w:r>
        <w:rPr>
          <w:sz w:val="28"/>
          <w:szCs w:val="28"/>
        </w:rPr>
        <w:t>в</w:t>
      </w:r>
      <w:proofErr w:type="gramEnd"/>
      <w:r>
        <w:rPr>
          <w:sz w:val="28"/>
          <w:szCs w:val="28"/>
        </w:rPr>
        <w:t xml:space="preserve"> межах </w:t>
      </w:r>
      <w:proofErr w:type="spellStart"/>
      <w:r>
        <w:rPr>
          <w:sz w:val="28"/>
          <w:szCs w:val="28"/>
        </w:rPr>
        <w:t>одної</w:t>
      </w:r>
      <w:proofErr w:type="spellEnd"/>
      <w:r>
        <w:rPr>
          <w:sz w:val="28"/>
          <w:szCs w:val="28"/>
        </w:rPr>
        <w:t xml:space="preserve"> </w:t>
      </w:r>
      <w:proofErr w:type="spellStart"/>
      <w:r>
        <w:rPr>
          <w:sz w:val="28"/>
          <w:szCs w:val="28"/>
        </w:rPr>
        <w:t>регенераційної</w:t>
      </w:r>
      <w:proofErr w:type="spellEnd"/>
      <w:r>
        <w:rPr>
          <w:sz w:val="28"/>
          <w:szCs w:val="28"/>
        </w:rPr>
        <w:t xml:space="preserve"> </w:t>
      </w:r>
      <w:proofErr w:type="spellStart"/>
      <w:r>
        <w:rPr>
          <w:sz w:val="28"/>
          <w:szCs w:val="28"/>
        </w:rPr>
        <w:t>ділянки</w:t>
      </w:r>
      <w:proofErr w:type="spellEnd"/>
      <w:r>
        <w:rPr>
          <w:sz w:val="28"/>
          <w:szCs w:val="28"/>
        </w:rPr>
        <w:t xml:space="preserve"> (поперечна </w:t>
      </w:r>
      <w:proofErr w:type="spellStart"/>
      <w:r>
        <w:rPr>
          <w:sz w:val="28"/>
          <w:szCs w:val="28"/>
        </w:rPr>
        <w:t>суміжність</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призвело</w:t>
      </w:r>
      <w:proofErr w:type="spellEnd"/>
      <w:r>
        <w:rPr>
          <w:sz w:val="28"/>
          <w:szCs w:val="28"/>
        </w:rPr>
        <w:t xml:space="preserve"> до </w:t>
      </w:r>
      <w:proofErr w:type="spellStart"/>
      <w:r>
        <w:rPr>
          <w:sz w:val="28"/>
          <w:szCs w:val="28"/>
        </w:rPr>
        <w:t>необхідності</w:t>
      </w:r>
      <w:proofErr w:type="spellEnd"/>
      <w:r>
        <w:rPr>
          <w:sz w:val="28"/>
          <w:szCs w:val="28"/>
        </w:rPr>
        <w:t xml:space="preserve"> </w:t>
      </w:r>
      <w:proofErr w:type="spellStart"/>
      <w:r>
        <w:rPr>
          <w:sz w:val="28"/>
          <w:szCs w:val="28"/>
        </w:rPr>
        <w:t>специфікації</w:t>
      </w:r>
      <w:proofErr w:type="spellEnd"/>
      <w:r>
        <w:rPr>
          <w:sz w:val="28"/>
          <w:szCs w:val="28"/>
        </w:rPr>
        <w:t xml:space="preserve"> </w:t>
      </w:r>
      <w:proofErr w:type="spellStart"/>
      <w:r>
        <w:rPr>
          <w:sz w:val="28"/>
          <w:szCs w:val="28"/>
        </w:rPr>
        <w:t>параметрів</w:t>
      </w:r>
      <w:proofErr w:type="spellEnd"/>
      <w:r>
        <w:rPr>
          <w:sz w:val="28"/>
          <w:szCs w:val="28"/>
        </w:rPr>
        <w:t xml:space="preserve"> </w:t>
      </w:r>
      <w:proofErr w:type="spellStart"/>
      <w:r>
        <w:rPr>
          <w:sz w:val="28"/>
          <w:szCs w:val="28"/>
        </w:rPr>
        <w:t>оптичного</w:t>
      </w:r>
      <w:proofErr w:type="spellEnd"/>
      <w:r>
        <w:rPr>
          <w:sz w:val="28"/>
          <w:szCs w:val="28"/>
        </w:rPr>
        <w:t xml:space="preserve"> </w:t>
      </w:r>
      <w:proofErr w:type="spellStart"/>
      <w:r>
        <w:rPr>
          <w:sz w:val="28"/>
          <w:szCs w:val="28"/>
        </w:rPr>
        <w:t>стику</w:t>
      </w:r>
      <w:proofErr w:type="spellEnd"/>
      <w:r>
        <w:rPr>
          <w:sz w:val="28"/>
          <w:szCs w:val="28"/>
        </w:rPr>
        <w:t>.</w:t>
      </w:r>
    </w:p>
    <w:p w:rsidR="00FD66B3" w:rsidRDefault="00FD66B3" w:rsidP="00892DC4">
      <w:pPr>
        <w:ind w:firstLine="540"/>
        <w:jc w:val="both"/>
        <w:rPr>
          <w:sz w:val="28"/>
          <w:szCs w:val="28"/>
        </w:rPr>
      </w:pPr>
      <w:proofErr w:type="spellStart"/>
      <w:r>
        <w:rPr>
          <w:sz w:val="28"/>
          <w:szCs w:val="28"/>
        </w:rPr>
        <w:t>Вимоги</w:t>
      </w:r>
      <w:proofErr w:type="spellEnd"/>
      <w:r>
        <w:rPr>
          <w:sz w:val="28"/>
          <w:szCs w:val="28"/>
        </w:rPr>
        <w:t xml:space="preserve"> по </w:t>
      </w:r>
      <w:proofErr w:type="spellStart"/>
      <w:r>
        <w:rPr>
          <w:sz w:val="28"/>
          <w:szCs w:val="28"/>
        </w:rPr>
        <w:t>забезпеченню</w:t>
      </w:r>
      <w:proofErr w:type="spellEnd"/>
      <w:r>
        <w:rPr>
          <w:sz w:val="28"/>
          <w:szCs w:val="28"/>
        </w:rPr>
        <w:t xml:space="preserve"> </w:t>
      </w:r>
      <w:proofErr w:type="spellStart"/>
      <w:r>
        <w:rPr>
          <w:sz w:val="28"/>
          <w:szCs w:val="28"/>
        </w:rPr>
        <w:t>поперечної</w:t>
      </w:r>
      <w:proofErr w:type="spellEnd"/>
      <w:r>
        <w:rPr>
          <w:sz w:val="28"/>
          <w:szCs w:val="28"/>
        </w:rPr>
        <w:t xml:space="preserve"> </w:t>
      </w:r>
      <w:proofErr w:type="spellStart"/>
      <w:r>
        <w:rPr>
          <w:sz w:val="28"/>
          <w:szCs w:val="28"/>
        </w:rPr>
        <w:t>суміжності</w:t>
      </w:r>
      <w:proofErr w:type="spellEnd"/>
      <w:r>
        <w:rPr>
          <w:sz w:val="28"/>
          <w:szCs w:val="28"/>
        </w:rPr>
        <w:t xml:space="preserve"> для ВОСП СЦІ </w:t>
      </w:r>
      <w:proofErr w:type="spellStart"/>
      <w:r>
        <w:rPr>
          <w:sz w:val="28"/>
          <w:szCs w:val="28"/>
        </w:rPr>
        <w:t>передбачають</w:t>
      </w:r>
      <w:proofErr w:type="spellEnd"/>
      <w:r>
        <w:rPr>
          <w:sz w:val="28"/>
          <w:szCs w:val="28"/>
        </w:rPr>
        <w:t xml:space="preserve"> </w:t>
      </w:r>
      <w:proofErr w:type="spellStart"/>
      <w:r>
        <w:rPr>
          <w:sz w:val="28"/>
          <w:szCs w:val="28"/>
        </w:rPr>
        <w:t>визначений</w:t>
      </w:r>
      <w:proofErr w:type="spellEnd"/>
      <w:r>
        <w:rPr>
          <w:sz w:val="28"/>
          <w:szCs w:val="28"/>
        </w:rPr>
        <w:t xml:space="preserve"> допуск на </w:t>
      </w:r>
      <w:proofErr w:type="spellStart"/>
      <w:r>
        <w:rPr>
          <w:sz w:val="28"/>
          <w:szCs w:val="28"/>
        </w:rPr>
        <w:t>розбіжність</w:t>
      </w:r>
      <w:proofErr w:type="spellEnd"/>
      <w:r>
        <w:rPr>
          <w:sz w:val="28"/>
          <w:szCs w:val="28"/>
        </w:rPr>
        <w:t xml:space="preserve"> величин </w:t>
      </w:r>
      <w:proofErr w:type="spellStart"/>
      <w:r>
        <w:rPr>
          <w:sz w:val="28"/>
          <w:szCs w:val="28"/>
        </w:rPr>
        <w:t>окремих</w:t>
      </w:r>
      <w:proofErr w:type="spellEnd"/>
      <w:r>
        <w:rPr>
          <w:sz w:val="28"/>
          <w:szCs w:val="28"/>
        </w:rPr>
        <w:t xml:space="preserve"> </w:t>
      </w:r>
      <w:proofErr w:type="spellStart"/>
      <w:r>
        <w:rPr>
          <w:sz w:val="28"/>
          <w:szCs w:val="28"/>
        </w:rPr>
        <w:t>параметрів</w:t>
      </w:r>
      <w:proofErr w:type="spellEnd"/>
      <w:r>
        <w:rPr>
          <w:sz w:val="28"/>
          <w:szCs w:val="28"/>
        </w:rPr>
        <w:t xml:space="preserve"> </w:t>
      </w:r>
      <w:proofErr w:type="spellStart"/>
      <w:r>
        <w:rPr>
          <w:sz w:val="28"/>
          <w:szCs w:val="28"/>
        </w:rPr>
        <w:t>оптичного</w:t>
      </w:r>
      <w:proofErr w:type="spellEnd"/>
      <w:r>
        <w:rPr>
          <w:sz w:val="28"/>
          <w:szCs w:val="28"/>
        </w:rPr>
        <w:t xml:space="preserve"> </w:t>
      </w:r>
      <w:proofErr w:type="spellStart"/>
      <w:r>
        <w:rPr>
          <w:sz w:val="28"/>
          <w:szCs w:val="28"/>
        </w:rPr>
        <w:t>стику</w:t>
      </w:r>
      <w:proofErr w:type="spellEnd"/>
      <w:r>
        <w:rPr>
          <w:sz w:val="28"/>
          <w:szCs w:val="28"/>
        </w:rPr>
        <w:t xml:space="preserve">. Тому, у </w:t>
      </w:r>
      <w:proofErr w:type="spellStart"/>
      <w:r>
        <w:rPr>
          <w:sz w:val="28"/>
          <w:szCs w:val="28"/>
        </w:rPr>
        <w:t>випадках</w:t>
      </w:r>
      <w:proofErr w:type="spellEnd"/>
      <w:r>
        <w:rPr>
          <w:sz w:val="28"/>
          <w:szCs w:val="28"/>
        </w:rPr>
        <w:t xml:space="preserve"> </w:t>
      </w:r>
      <w:proofErr w:type="spellStart"/>
      <w:r>
        <w:rPr>
          <w:sz w:val="28"/>
          <w:szCs w:val="28"/>
        </w:rPr>
        <w:t>використання</w:t>
      </w:r>
      <w:proofErr w:type="spellEnd"/>
      <w:r>
        <w:rPr>
          <w:sz w:val="28"/>
          <w:szCs w:val="28"/>
        </w:rPr>
        <w:t xml:space="preserve"> в межах </w:t>
      </w:r>
      <w:proofErr w:type="spellStart"/>
      <w:r>
        <w:rPr>
          <w:sz w:val="28"/>
          <w:szCs w:val="28"/>
        </w:rPr>
        <w:t>одної</w:t>
      </w:r>
      <w:proofErr w:type="spellEnd"/>
      <w:r>
        <w:rPr>
          <w:sz w:val="28"/>
          <w:szCs w:val="28"/>
        </w:rPr>
        <w:t xml:space="preserve"> </w:t>
      </w:r>
      <w:proofErr w:type="spellStart"/>
      <w:r>
        <w:rPr>
          <w:sz w:val="28"/>
          <w:szCs w:val="28"/>
        </w:rPr>
        <w:t>ділянки</w:t>
      </w:r>
      <w:proofErr w:type="spellEnd"/>
      <w:r>
        <w:rPr>
          <w:sz w:val="28"/>
          <w:szCs w:val="28"/>
        </w:rPr>
        <w:t xml:space="preserve"> </w:t>
      </w:r>
      <w:proofErr w:type="spellStart"/>
      <w:r>
        <w:rPr>
          <w:sz w:val="28"/>
          <w:szCs w:val="28"/>
        </w:rPr>
        <w:t>регенерації</w:t>
      </w:r>
      <w:proofErr w:type="spellEnd"/>
      <w:r>
        <w:rPr>
          <w:sz w:val="28"/>
          <w:szCs w:val="28"/>
        </w:rPr>
        <w:t xml:space="preserve"> </w:t>
      </w:r>
      <w:proofErr w:type="spellStart"/>
      <w:r>
        <w:rPr>
          <w:sz w:val="28"/>
          <w:szCs w:val="28"/>
        </w:rPr>
        <w:t>обладнання</w:t>
      </w:r>
      <w:proofErr w:type="spellEnd"/>
      <w:r>
        <w:rPr>
          <w:sz w:val="28"/>
          <w:szCs w:val="28"/>
        </w:rPr>
        <w:t xml:space="preserve"> одного </w:t>
      </w:r>
      <w:proofErr w:type="spellStart"/>
      <w:r>
        <w:rPr>
          <w:sz w:val="28"/>
          <w:szCs w:val="28"/>
        </w:rPr>
        <w:t>виробника</w:t>
      </w:r>
      <w:proofErr w:type="spellEnd"/>
      <w:r>
        <w:rPr>
          <w:sz w:val="28"/>
          <w:szCs w:val="28"/>
        </w:rPr>
        <w:t xml:space="preserve"> при </w:t>
      </w:r>
      <w:proofErr w:type="spellStart"/>
      <w:r>
        <w:rPr>
          <w:sz w:val="28"/>
          <w:szCs w:val="28"/>
        </w:rPr>
        <w:t>проектуванні</w:t>
      </w:r>
      <w:proofErr w:type="spellEnd"/>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виникнути</w:t>
      </w:r>
      <w:proofErr w:type="spellEnd"/>
      <w:r>
        <w:rPr>
          <w:sz w:val="28"/>
          <w:szCs w:val="28"/>
        </w:rPr>
        <w:t xml:space="preserve"> </w:t>
      </w:r>
      <w:proofErr w:type="spellStart"/>
      <w:r>
        <w:rPr>
          <w:sz w:val="28"/>
          <w:szCs w:val="28"/>
        </w:rPr>
        <w:t>невиправданий</w:t>
      </w:r>
      <w:proofErr w:type="spellEnd"/>
      <w:r>
        <w:rPr>
          <w:sz w:val="28"/>
          <w:szCs w:val="28"/>
        </w:rPr>
        <w:t xml:space="preserve"> </w:t>
      </w:r>
      <w:proofErr w:type="spellStart"/>
      <w:r>
        <w:rPr>
          <w:sz w:val="28"/>
          <w:szCs w:val="28"/>
        </w:rPr>
        <w:t>системний</w:t>
      </w:r>
      <w:proofErr w:type="spellEnd"/>
      <w:r>
        <w:rPr>
          <w:sz w:val="28"/>
          <w:szCs w:val="28"/>
        </w:rPr>
        <w:t xml:space="preserve"> запас, </w:t>
      </w:r>
      <w:proofErr w:type="spellStart"/>
      <w:r>
        <w:rPr>
          <w:sz w:val="28"/>
          <w:szCs w:val="28"/>
        </w:rPr>
        <w:t>тобто</w:t>
      </w:r>
      <w:proofErr w:type="spellEnd"/>
      <w:r>
        <w:rPr>
          <w:sz w:val="28"/>
          <w:szCs w:val="28"/>
        </w:rPr>
        <w:t xml:space="preserve"> </w:t>
      </w:r>
      <w:proofErr w:type="spellStart"/>
      <w:r>
        <w:rPr>
          <w:sz w:val="28"/>
          <w:szCs w:val="28"/>
        </w:rPr>
        <w:t>проектуючи</w:t>
      </w:r>
      <w:proofErr w:type="spellEnd"/>
      <w:r>
        <w:rPr>
          <w:sz w:val="28"/>
          <w:szCs w:val="28"/>
        </w:rPr>
        <w:t xml:space="preserve"> </w:t>
      </w:r>
      <w:proofErr w:type="spellStart"/>
      <w:r>
        <w:rPr>
          <w:sz w:val="28"/>
          <w:szCs w:val="28"/>
        </w:rPr>
        <w:t>протяжність</w:t>
      </w:r>
      <w:proofErr w:type="spellEnd"/>
      <w:r>
        <w:rPr>
          <w:sz w:val="28"/>
          <w:szCs w:val="28"/>
        </w:rPr>
        <w:t xml:space="preserve"> </w:t>
      </w:r>
      <w:proofErr w:type="spellStart"/>
      <w:r>
        <w:rPr>
          <w:sz w:val="28"/>
          <w:szCs w:val="28"/>
        </w:rPr>
        <w:t>ділянки</w:t>
      </w:r>
      <w:proofErr w:type="spellEnd"/>
      <w:r>
        <w:rPr>
          <w:sz w:val="28"/>
          <w:szCs w:val="28"/>
        </w:rPr>
        <w:t xml:space="preserve"> буде </w:t>
      </w:r>
      <w:proofErr w:type="spellStart"/>
      <w:r>
        <w:rPr>
          <w:sz w:val="28"/>
          <w:szCs w:val="28"/>
        </w:rPr>
        <w:t>суттєво</w:t>
      </w:r>
      <w:proofErr w:type="spellEnd"/>
      <w:r>
        <w:rPr>
          <w:sz w:val="28"/>
          <w:szCs w:val="28"/>
        </w:rPr>
        <w:t xml:space="preserve"> </w:t>
      </w:r>
      <w:proofErr w:type="spellStart"/>
      <w:r>
        <w:rPr>
          <w:sz w:val="28"/>
          <w:szCs w:val="28"/>
        </w:rPr>
        <w:t>нижча</w:t>
      </w:r>
      <w:proofErr w:type="spellEnd"/>
      <w:r>
        <w:rPr>
          <w:sz w:val="28"/>
          <w:szCs w:val="28"/>
        </w:rPr>
        <w:t xml:space="preserve">, </w:t>
      </w:r>
      <w:proofErr w:type="spellStart"/>
      <w:r>
        <w:rPr>
          <w:sz w:val="28"/>
          <w:szCs w:val="28"/>
        </w:rPr>
        <w:t>ніж</w:t>
      </w:r>
      <w:proofErr w:type="spellEnd"/>
      <w:r>
        <w:rPr>
          <w:sz w:val="28"/>
          <w:szCs w:val="28"/>
        </w:rPr>
        <w:t xml:space="preserve"> </w:t>
      </w:r>
      <w:proofErr w:type="spellStart"/>
      <w:r>
        <w:rPr>
          <w:sz w:val="28"/>
          <w:szCs w:val="28"/>
        </w:rPr>
        <w:t>можуть</w:t>
      </w:r>
      <w:proofErr w:type="spellEnd"/>
      <w:r>
        <w:rPr>
          <w:sz w:val="28"/>
          <w:szCs w:val="28"/>
        </w:rPr>
        <w:t xml:space="preserve"> </w:t>
      </w:r>
      <w:proofErr w:type="spellStart"/>
      <w:r>
        <w:rPr>
          <w:sz w:val="28"/>
          <w:szCs w:val="28"/>
        </w:rPr>
        <w:t>дозволити</w:t>
      </w:r>
      <w:proofErr w:type="spellEnd"/>
      <w:r>
        <w:rPr>
          <w:sz w:val="28"/>
          <w:szCs w:val="28"/>
        </w:rPr>
        <w:t xml:space="preserve"> </w:t>
      </w:r>
      <w:proofErr w:type="spellStart"/>
      <w:r>
        <w:rPr>
          <w:sz w:val="28"/>
          <w:szCs w:val="28"/>
        </w:rPr>
        <w:t>можливості</w:t>
      </w:r>
      <w:proofErr w:type="spellEnd"/>
      <w:r>
        <w:rPr>
          <w:sz w:val="28"/>
          <w:szCs w:val="28"/>
        </w:rPr>
        <w:t xml:space="preserve"> проектного </w:t>
      </w:r>
      <w:proofErr w:type="spellStart"/>
      <w:r>
        <w:rPr>
          <w:sz w:val="28"/>
          <w:szCs w:val="28"/>
        </w:rPr>
        <w:t>обладнання</w:t>
      </w:r>
      <w:proofErr w:type="spellEnd"/>
      <w:r>
        <w:rPr>
          <w:sz w:val="28"/>
          <w:szCs w:val="28"/>
        </w:rPr>
        <w:t>.</w:t>
      </w:r>
    </w:p>
    <w:p w:rsidR="00FD66B3" w:rsidRDefault="00FD66B3" w:rsidP="00892DC4">
      <w:pPr>
        <w:ind w:firstLine="540"/>
        <w:jc w:val="both"/>
        <w:rPr>
          <w:sz w:val="28"/>
          <w:szCs w:val="28"/>
        </w:rPr>
      </w:pPr>
      <w:proofErr w:type="spellStart"/>
      <w:r>
        <w:rPr>
          <w:sz w:val="28"/>
          <w:szCs w:val="28"/>
        </w:rPr>
        <w:t>Особливістю</w:t>
      </w:r>
      <w:proofErr w:type="spellEnd"/>
      <w:r>
        <w:rPr>
          <w:sz w:val="28"/>
          <w:szCs w:val="28"/>
        </w:rPr>
        <w:t xml:space="preserve"> при </w:t>
      </w:r>
      <w:proofErr w:type="spellStart"/>
      <w:r>
        <w:rPr>
          <w:sz w:val="28"/>
          <w:szCs w:val="28"/>
        </w:rPr>
        <w:t>проектуванні</w:t>
      </w:r>
      <w:proofErr w:type="spellEnd"/>
      <w:r>
        <w:rPr>
          <w:sz w:val="28"/>
          <w:szCs w:val="28"/>
        </w:rPr>
        <w:t xml:space="preserve"> ВОСП СЦІ </w:t>
      </w:r>
      <w:proofErr w:type="spellStart"/>
      <w:r>
        <w:rPr>
          <w:sz w:val="28"/>
          <w:szCs w:val="28"/>
        </w:rPr>
        <w:t>є</w:t>
      </w:r>
      <w:proofErr w:type="spellEnd"/>
      <w:r>
        <w:rPr>
          <w:sz w:val="28"/>
          <w:szCs w:val="28"/>
        </w:rPr>
        <w:t xml:space="preserve"> </w:t>
      </w:r>
      <w:proofErr w:type="spellStart"/>
      <w:r>
        <w:rPr>
          <w:sz w:val="28"/>
          <w:szCs w:val="28"/>
        </w:rPr>
        <w:t>також</w:t>
      </w:r>
      <w:proofErr w:type="spellEnd"/>
      <w:r>
        <w:rPr>
          <w:sz w:val="28"/>
          <w:szCs w:val="28"/>
        </w:rPr>
        <w:t xml:space="preserve"> </w:t>
      </w:r>
      <w:proofErr w:type="spellStart"/>
      <w:r>
        <w:rPr>
          <w:sz w:val="28"/>
          <w:szCs w:val="28"/>
        </w:rPr>
        <w:t>необхідність</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робочого</w:t>
      </w:r>
      <w:proofErr w:type="spellEnd"/>
      <w:r>
        <w:rPr>
          <w:sz w:val="28"/>
          <w:szCs w:val="28"/>
        </w:rPr>
        <w:t xml:space="preserve"> </w:t>
      </w:r>
      <w:proofErr w:type="spellStart"/>
      <w:r>
        <w:rPr>
          <w:sz w:val="28"/>
          <w:szCs w:val="28"/>
        </w:rPr>
        <w:t>діапазону</w:t>
      </w:r>
      <w:proofErr w:type="spellEnd"/>
      <w:r>
        <w:rPr>
          <w:sz w:val="28"/>
          <w:szCs w:val="28"/>
        </w:rPr>
        <w:t xml:space="preserve"> </w:t>
      </w:r>
      <w:proofErr w:type="spellStart"/>
      <w:r>
        <w:rPr>
          <w:sz w:val="28"/>
          <w:szCs w:val="28"/>
        </w:rPr>
        <w:t>довжин</w:t>
      </w:r>
      <w:proofErr w:type="spellEnd"/>
      <w:r>
        <w:rPr>
          <w:sz w:val="28"/>
          <w:szCs w:val="28"/>
        </w:rPr>
        <w:t xml:space="preserve"> </w:t>
      </w:r>
      <w:proofErr w:type="spellStart"/>
      <w:r>
        <w:rPr>
          <w:sz w:val="28"/>
          <w:szCs w:val="28"/>
        </w:rPr>
        <w:t>хвиль</w:t>
      </w:r>
      <w:proofErr w:type="spellEnd"/>
      <w:r>
        <w:rPr>
          <w:sz w:val="28"/>
          <w:szCs w:val="28"/>
        </w:rPr>
        <w:t xml:space="preserve"> </w:t>
      </w:r>
      <w:proofErr w:type="spellStart"/>
      <w:r>
        <w:rPr>
          <w:sz w:val="28"/>
          <w:szCs w:val="28"/>
        </w:rPr>
        <w:t>передавача</w:t>
      </w:r>
      <w:proofErr w:type="spellEnd"/>
      <w:r>
        <w:rPr>
          <w:sz w:val="28"/>
          <w:szCs w:val="28"/>
        </w:rPr>
        <w:t xml:space="preserve">. </w:t>
      </w:r>
      <w:proofErr w:type="spellStart"/>
      <w:r>
        <w:rPr>
          <w:sz w:val="28"/>
          <w:szCs w:val="28"/>
        </w:rPr>
        <w:t>Це</w:t>
      </w:r>
      <w:proofErr w:type="spellEnd"/>
      <w:r>
        <w:rPr>
          <w:sz w:val="28"/>
          <w:szCs w:val="28"/>
        </w:rPr>
        <w:t xml:space="preserve"> </w:t>
      </w:r>
      <w:proofErr w:type="spellStart"/>
      <w:r>
        <w:rPr>
          <w:sz w:val="28"/>
          <w:szCs w:val="28"/>
        </w:rPr>
        <w:t>пов’язано</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виконанням</w:t>
      </w:r>
      <w:proofErr w:type="spellEnd"/>
      <w:r>
        <w:rPr>
          <w:sz w:val="28"/>
          <w:szCs w:val="28"/>
        </w:rPr>
        <w:t xml:space="preserve"> </w:t>
      </w:r>
      <w:proofErr w:type="spellStart"/>
      <w:r>
        <w:rPr>
          <w:sz w:val="28"/>
          <w:szCs w:val="28"/>
        </w:rPr>
        <w:t>умови</w:t>
      </w:r>
      <w:proofErr w:type="spellEnd"/>
      <w:r>
        <w:rPr>
          <w:sz w:val="28"/>
          <w:szCs w:val="28"/>
        </w:rPr>
        <w:t xml:space="preserve"> при </w:t>
      </w:r>
      <w:proofErr w:type="spellStart"/>
      <w:r>
        <w:rPr>
          <w:sz w:val="28"/>
          <w:szCs w:val="28"/>
        </w:rPr>
        <w:t>якій</w:t>
      </w:r>
      <w:proofErr w:type="spellEnd"/>
      <w:r>
        <w:rPr>
          <w:sz w:val="28"/>
          <w:szCs w:val="28"/>
        </w:rPr>
        <w:t xml:space="preserve"> </w:t>
      </w:r>
      <w:proofErr w:type="spellStart"/>
      <w:r>
        <w:rPr>
          <w:sz w:val="28"/>
          <w:szCs w:val="28"/>
        </w:rPr>
        <w:t>довжина</w:t>
      </w:r>
      <w:proofErr w:type="spellEnd"/>
      <w:r>
        <w:rPr>
          <w:sz w:val="28"/>
          <w:szCs w:val="28"/>
        </w:rPr>
        <w:t xml:space="preserve"> </w:t>
      </w:r>
      <w:proofErr w:type="spellStart"/>
      <w:r>
        <w:rPr>
          <w:sz w:val="28"/>
          <w:szCs w:val="28"/>
        </w:rPr>
        <w:t>ділянки</w:t>
      </w:r>
      <w:proofErr w:type="spellEnd"/>
      <w:r>
        <w:rPr>
          <w:sz w:val="28"/>
          <w:szCs w:val="28"/>
        </w:rPr>
        <w:t xml:space="preserve"> </w:t>
      </w:r>
      <w:proofErr w:type="spellStart"/>
      <w:r>
        <w:rPr>
          <w:sz w:val="28"/>
          <w:szCs w:val="28"/>
        </w:rPr>
        <w:t>регенерації</w:t>
      </w:r>
      <w:proofErr w:type="spellEnd"/>
      <w:r>
        <w:rPr>
          <w:sz w:val="28"/>
          <w:szCs w:val="28"/>
        </w:rPr>
        <w:t xml:space="preserve"> за </w:t>
      </w:r>
      <w:proofErr w:type="spellStart"/>
      <w:r>
        <w:rPr>
          <w:sz w:val="28"/>
          <w:szCs w:val="28"/>
        </w:rPr>
        <w:t>за</w:t>
      </w:r>
      <w:r w:rsidR="00B93DD9">
        <w:rPr>
          <w:sz w:val="28"/>
          <w:szCs w:val="28"/>
          <w:lang w:val="uk-UA"/>
        </w:rPr>
        <w:t>гаса</w:t>
      </w:r>
      <w:proofErr w:type="spellEnd"/>
      <w:proofErr w:type="gramStart"/>
      <w:r w:rsidR="007E2FF2">
        <w:rPr>
          <w:sz w:val="28"/>
          <w:szCs w:val="28"/>
          <w:lang w:val="uk-UA"/>
        </w:rPr>
        <w:t>.</w:t>
      </w:r>
      <w:proofErr w:type="spellStart"/>
      <w:r>
        <w:rPr>
          <w:sz w:val="28"/>
          <w:szCs w:val="28"/>
        </w:rPr>
        <w:t>а</w:t>
      </w:r>
      <w:proofErr w:type="gramEnd"/>
      <w:r>
        <w:rPr>
          <w:sz w:val="28"/>
          <w:szCs w:val="28"/>
        </w:rPr>
        <w:t>нням</w:t>
      </w:r>
      <w:proofErr w:type="spellEnd"/>
      <w:r>
        <w:rPr>
          <w:sz w:val="28"/>
          <w:szCs w:val="28"/>
        </w:rPr>
        <w:t xml:space="preserve">, яка </w:t>
      </w:r>
      <w:proofErr w:type="spellStart"/>
      <w:r>
        <w:rPr>
          <w:sz w:val="28"/>
          <w:szCs w:val="28"/>
        </w:rPr>
        <w:t>досягається</w:t>
      </w:r>
      <w:proofErr w:type="spellEnd"/>
      <w:r>
        <w:rPr>
          <w:sz w:val="28"/>
          <w:szCs w:val="28"/>
        </w:rPr>
        <w:t xml:space="preserve"> при </w:t>
      </w:r>
      <w:proofErr w:type="spellStart"/>
      <w:r>
        <w:rPr>
          <w:sz w:val="28"/>
          <w:szCs w:val="28"/>
        </w:rPr>
        <w:t>відповідних</w:t>
      </w:r>
      <w:proofErr w:type="spellEnd"/>
      <w:r>
        <w:rPr>
          <w:sz w:val="28"/>
          <w:szCs w:val="28"/>
        </w:rPr>
        <w:t xml:space="preserve"> </w:t>
      </w:r>
      <w:proofErr w:type="spellStart"/>
      <w:r>
        <w:rPr>
          <w:sz w:val="28"/>
          <w:szCs w:val="28"/>
        </w:rPr>
        <w:t>значеннях</w:t>
      </w:r>
      <w:proofErr w:type="spellEnd"/>
      <w:r>
        <w:rPr>
          <w:sz w:val="28"/>
          <w:szCs w:val="28"/>
        </w:rPr>
        <w:t xml:space="preserve"> </w:t>
      </w:r>
      <w:proofErr w:type="spellStart"/>
      <w:r>
        <w:rPr>
          <w:sz w:val="28"/>
          <w:szCs w:val="28"/>
        </w:rPr>
        <w:t>рівня</w:t>
      </w:r>
      <w:proofErr w:type="spellEnd"/>
      <w:r>
        <w:rPr>
          <w:sz w:val="28"/>
          <w:szCs w:val="28"/>
        </w:rPr>
        <w:t xml:space="preserve"> </w:t>
      </w:r>
      <w:proofErr w:type="spellStart"/>
      <w:r>
        <w:rPr>
          <w:sz w:val="28"/>
          <w:szCs w:val="28"/>
        </w:rPr>
        <w:t>потужності</w:t>
      </w:r>
      <w:proofErr w:type="spellEnd"/>
      <w:r>
        <w:rPr>
          <w:sz w:val="28"/>
          <w:szCs w:val="28"/>
        </w:rPr>
        <w:t xml:space="preserve"> на </w:t>
      </w:r>
      <w:proofErr w:type="spellStart"/>
      <w:r>
        <w:rPr>
          <w:sz w:val="28"/>
          <w:szCs w:val="28"/>
        </w:rPr>
        <w:t>передачі</w:t>
      </w:r>
      <w:proofErr w:type="spellEnd"/>
      <w:r>
        <w:rPr>
          <w:sz w:val="28"/>
          <w:szCs w:val="28"/>
        </w:rPr>
        <w:t xml:space="preserve">, </w:t>
      </w:r>
      <w:proofErr w:type="spellStart"/>
      <w:r>
        <w:rPr>
          <w:sz w:val="28"/>
          <w:szCs w:val="28"/>
        </w:rPr>
        <w:t>чутливості</w:t>
      </w:r>
      <w:proofErr w:type="spellEnd"/>
      <w:r>
        <w:rPr>
          <w:sz w:val="28"/>
          <w:szCs w:val="28"/>
        </w:rPr>
        <w:t xml:space="preserve"> </w:t>
      </w:r>
      <w:proofErr w:type="spellStart"/>
      <w:r>
        <w:rPr>
          <w:sz w:val="28"/>
          <w:szCs w:val="28"/>
        </w:rPr>
        <w:t>приймача</w:t>
      </w:r>
      <w:proofErr w:type="spellEnd"/>
      <w:r>
        <w:rPr>
          <w:sz w:val="28"/>
          <w:szCs w:val="28"/>
        </w:rPr>
        <w:t xml:space="preserve"> та </w:t>
      </w:r>
      <w:proofErr w:type="spellStart"/>
      <w:r>
        <w:rPr>
          <w:sz w:val="28"/>
          <w:szCs w:val="28"/>
        </w:rPr>
        <w:t>сумарного</w:t>
      </w:r>
      <w:proofErr w:type="spellEnd"/>
      <w:r>
        <w:rPr>
          <w:sz w:val="28"/>
          <w:szCs w:val="28"/>
        </w:rPr>
        <w:t xml:space="preserve"> </w:t>
      </w:r>
      <w:proofErr w:type="spellStart"/>
      <w:r>
        <w:rPr>
          <w:sz w:val="28"/>
          <w:szCs w:val="28"/>
        </w:rPr>
        <w:t>затухання</w:t>
      </w:r>
      <w:proofErr w:type="spellEnd"/>
      <w:r>
        <w:rPr>
          <w:sz w:val="28"/>
          <w:szCs w:val="28"/>
        </w:rPr>
        <w:t xml:space="preserve"> </w:t>
      </w:r>
      <w:proofErr w:type="spellStart"/>
      <w:r>
        <w:rPr>
          <w:sz w:val="28"/>
          <w:szCs w:val="28"/>
        </w:rPr>
        <w:t>потужності</w:t>
      </w:r>
      <w:proofErr w:type="spellEnd"/>
      <w:r>
        <w:rPr>
          <w:sz w:val="28"/>
          <w:szCs w:val="28"/>
        </w:rPr>
        <w:t xml:space="preserve"> </w:t>
      </w:r>
      <w:proofErr w:type="spellStart"/>
      <w:r>
        <w:rPr>
          <w:sz w:val="28"/>
          <w:szCs w:val="28"/>
        </w:rPr>
        <w:t>оптичного</w:t>
      </w:r>
      <w:proofErr w:type="spellEnd"/>
      <w:r>
        <w:rPr>
          <w:sz w:val="28"/>
          <w:szCs w:val="28"/>
        </w:rPr>
        <w:t xml:space="preserve"> </w:t>
      </w:r>
      <w:proofErr w:type="spellStart"/>
      <w:r>
        <w:rPr>
          <w:sz w:val="28"/>
          <w:szCs w:val="28"/>
        </w:rPr>
        <w:t>випромінювача</w:t>
      </w:r>
      <w:proofErr w:type="spellEnd"/>
      <w:r>
        <w:rPr>
          <w:sz w:val="28"/>
          <w:szCs w:val="28"/>
        </w:rPr>
        <w:t xml:space="preserve"> в </w:t>
      </w:r>
      <w:proofErr w:type="spellStart"/>
      <w:r>
        <w:rPr>
          <w:sz w:val="28"/>
          <w:szCs w:val="28"/>
        </w:rPr>
        <w:t>лінії</w:t>
      </w:r>
      <w:proofErr w:type="spellEnd"/>
      <w:r>
        <w:rPr>
          <w:sz w:val="28"/>
          <w:szCs w:val="28"/>
        </w:rPr>
        <w:t xml:space="preserve">, не </w:t>
      </w:r>
      <w:proofErr w:type="spellStart"/>
      <w:r>
        <w:rPr>
          <w:sz w:val="28"/>
          <w:szCs w:val="28"/>
        </w:rPr>
        <w:t>обмежувалися</w:t>
      </w:r>
      <w:proofErr w:type="spellEnd"/>
      <w:r>
        <w:rPr>
          <w:sz w:val="28"/>
          <w:szCs w:val="28"/>
        </w:rPr>
        <w:t xml:space="preserve"> </w:t>
      </w:r>
      <w:proofErr w:type="spellStart"/>
      <w:r>
        <w:rPr>
          <w:sz w:val="28"/>
          <w:szCs w:val="28"/>
        </w:rPr>
        <w:t>довжиною</w:t>
      </w:r>
      <w:proofErr w:type="spellEnd"/>
      <w:r>
        <w:rPr>
          <w:sz w:val="28"/>
          <w:szCs w:val="28"/>
        </w:rPr>
        <w:t xml:space="preserve"> </w:t>
      </w:r>
      <w:proofErr w:type="spellStart"/>
      <w:r>
        <w:rPr>
          <w:sz w:val="28"/>
          <w:szCs w:val="28"/>
        </w:rPr>
        <w:t>ділянки</w:t>
      </w:r>
      <w:proofErr w:type="spellEnd"/>
      <w:r>
        <w:rPr>
          <w:sz w:val="28"/>
          <w:szCs w:val="28"/>
        </w:rPr>
        <w:t xml:space="preserve"> </w:t>
      </w:r>
      <w:proofErr w:type="spellStart"/>
      <w:r>
        <w:rPr>
          <w:sz w:val="28"/>
          <w:szCs w:val="28"/>
        </w:rPr>
        <w:t>регенерації</w:t>
      </w:r>
      <w:proofErr w:type="spellEnd"/>
      <w:r>
        <w:rPr>
          <w:sz w:val="28"/>
          <w:szCs w:val="28"/>
        </w:rPr>
        <w:t xml:space="preserve"> за </w:t>
      </w:r>
      <w:proofErr w:type="spellStart"/>
      <w:r>
        <w:rPr>
          <w:sz w:val="28"/>
          <w:szCs w:val="28"/>
        </w:rPr>
        <w:t>широкосмуговостю</w:t>
      </w:r>
      <w:proofErr w:type="spellEnd"/>
      <w:r>
        <w:rPr>
          <w:sz w:val="28"/>
          <w:szCs w:val="28"/>
        </w:rPr>
        <w:t xml:space="preserve">. У </w:t>
      </w:r>
      <w:proofErr w:type="gramStart"/>
      <w:r>
        <w:rPr>
          <w:sz w:val="28"/>
          <w:szCs w:val="28"/>
        </w:rPr>
        <w:t>свою</w:t>
      </w:r>
      <w:proofErr w:type="gramEnd"/>
      <w:r>
        <w:rPr>
          <w:sz w:val="28"/>
          <w:szCs w:val="28"/>
        </w:rPr>
        <w:t xml:space="preserve"> </w:t>
      </w:r>
      <w:proofErr w:type="spellStart"/>
      <w:r>
        <w:rPr>
          <w:sz w:val="28"/>
          <w:szCs w:val="28"/>
        </w:rPr>
        <w:t>чергу</w:t>
      </w:r>
      <w:proofErr w:type="spellEnd"/>
      <w:r>
        <w:rPr>
          <w:sz w:val="28"/>
          <w:szCs w:val="28"/>
        </w:rPr>
        <w:t xml:space="preserve"> </w:t>
      </w:r>
      <w:proofErr w:type="spellStart"/>
      <w:r>
        <w:rPr>
          <w:sz w:val="28"/>
          <w:szCs w:val="28"/>
        </w:rPr>
        <w:t>шорокосмуговість</w:t>
      </w:r>
      <w:proofErr w:type="spellEnd"/>
      <w:r>
        <w:rPr>
          <w:sz w:val="28"/>
          <w:szCs w:val="28"/>
        </w:rPr>
        <w:t xml:space="preserve"> </w:t>
      </w:r>
      <w:proofErr w:type="spellStart"/>
      <w:r>
        <w:rPr>
          <w:sz w:val="28"/>
          <w:szCs w:val="28"/>
        </w:rPr>
        <w:t>досягається</w:t>
      </w:r>
      <w:proofErr w:type="spellEnd"/>
      <w:r>
        <w:rPr>
          <w:sz w:val="28"/>
          <w:szCs w:val="28"/>
        </w:rPr>
        <w:t xml:space="preserve"> при </w:t>
      </w:r>
      <w:proofErr w:type="spellStart"/>
      <w:r>
        <w:rPr>
          <w:sz w:val="28"/>
          <w:szCs w:val="28"/>
        </w:rPr>
        <w:t>відповідних</w:t>
      </w:r>
      <w:proofErr w:type="spellEnd"/>
      <w:r>
        <w:rPr>
          <w:sz w:val="28"/>
          <w:szCs w:val="28"/>
        </w:rPr>
        <w:t xml:space="preserve"> </w:t>
      </w:r>
      <w:proofErr w:type="spellStart"/>
      <w:r>
        <w:rPr>
          <w:sz w:val="28"/>
          <w:szCs w:val="28"/>
        </w:rPr>
        <w:t>значеннях</w:t>
      </w:r>
      <w:proofErr w:type="spellEnd"/>
      <w:r>
        <w:rPr>
          <w:sz w:val="28"/>
          <w:szCs w:val="28"/>
        </w:rPr>
        <w:t xml:space="preserve"> </w:t>
      </w:r>
      <w:proofErr w:type="spellStart"/>
      <w:r>
        <w:rPr>
          <w:sz w:val="28"/>
          <w:szCs w:val="28"/>
        </w:rPr>
        <w:t>швидкостей</w:t>
      </w:r>
      <w:proofErr w:type="spellEnd"/>
      <w:r>
        <w:rPr>
          <w:sz w:val="28"/>
          <w:szCs w:val="28"/>
        </w:rPr>
        <w:t xml:space="preserve"> </w:t>
      </w:r>
      <w:proofErr w:type="spellStart"/>
      <w:r>
        <w:rPr>
          <w:sz w:val="28"/>
          <w:szCs w:val="28"/>
        </w:rPr>
        <w:t>передавання</w:t>
      </w:r>
      <w:proofErr w:type="spellEnd"/>
      <w:r>
        <w:rPr>
          <w:sz w:val="28"/>
          <w:szCs w:val="28"/>
        </w:rPr>
        <w:t xml:space="preserve">, </w:t>
      </w:r>
      <w:proofErr w:type="spellStart"/>
      <w:r>
        <w:rPr>
          <w:sz w:val="28"/>
          <w:szCs w:val="28"/>
        </w:rPr>
        <w:t>дисперсії</w:t>
      </w:r>
      <w:proofErr w:type="spellEnd"/>
      <w:r>
        <w:rPr>
          <w:sz w:val="28"/>
          <w:szCs w:val="28"/>
        </w:rPr>
        <w:t xml:space="preserve"> </w:t>
      </w:r>
      <w:proofErr w:type="spellStart"/>
      <w:r>
        <w:rPr>
          <w:sz w:val="28"/>
          <w:szCs w:val="28"/>
        </w:rPr>
        <w:t>оптичного</w:t>
      </w:r>
      <w:proofErr w:type="spellEnd"/>
      <w:r>
        <w:rPr>
          <w:sz w:val="28"/>
          <w:szCs w:val="28"/>
        </w:rPr>
        <w:t xml:space="preserve"> волокна та </w:t>
      </w:r>
      <w:proofErr w:type="spellStart"/>
      <w:r>
        <w:rPr>
          <w:sz w:val="28"/>
          <w:szCs w:val="28"/>
        </w:rPr>
        <w:t>ширини</w:t>
      </w:r>
      <w:proofErr w:type="spellEnd"/>
      <w:r>
        <w:rPr>
          <w:sz w:val="28"/>
          <w:szCs w:val="28"/>
        </w:rPr>
        <w:t xml:space="preserve"> спектру </w:t>
      </w:r>
      <w:proofErr w:type="spellStart"/>
      <w:r>
        <w:rPr>
          <w:sz w:val="28"/>
          <w:szCs w:val="28"/>
        </w:rPr>
        <w:t>випромінювання</w:t>
      </w:r>
      <w:proofErr w:type="spellEnd"/>
      <w:r>
        <w:rPr>
          <w:sz w:val="28"/>
          <w:szCs w:val="28"/>
        </w:rPr>
        <w:t xml:space="preserve"> </w:t>
      </w:r>
      <w:proofErr w:type="spellStart"/>
      <w:r>
        <w:rPr>
          <w:sz w:val="28"/>
          <w:szCs w:val="28"/>
        </w:rPr>
        <w:t>передавача</w:t>
      </w:r>
      <w:proofErr w:type="spellEnd"/>
      <w:r>
        <w:rPr>
          <w:sz w:val="28"/>
          <w:szCs w:val="28"/>
        </w:rPr>
        <w:t>.</w:t>
      </w:r>
    </w:p>
    <w:p w:rsidR="00FD66B3" w:rsidRDefault="00FD66B3" w:rsidP="00892DC4">
      <w:pPr>
        <w:ind w:firstLine="540"/>
        <w:jc w:val="both"/>
        <w:rPr>
          <w:sz w:val="28"/>
          <w:szCs w:val="28"/>
        </w:rPr>
      </w:pPr>
      <w:proofErr w:type="spellStart"/>
      <w:r>
        <w:rPr>
          <w:sz w:val="28"/>
          <w:szCs w:val="28"/>
        </w:rPr>
        <w:t>Іншою</w:t>
      </w:r>
      <w:proofErr w:type="spellEnd"/>
      <w:r>
        <w:rPr>
          <w:sz w:val="28"/>
          <w:szCs w:val="28"/>
        </w:rPr>
        <w:t xml:space="preserve"> </w:t>
      </w:r>
      <w:proofErr w:type="spellStart"/>
      <w:r>
        <w:rPr>
          <w:sz w:val="28"/>
          <w:szCs w:val="28"/>
        </w:rPr>
        <w:t>відмінністю</w:t>
      </w:r>
      <w:proofErr w:type="spellEnd"/>
      <w:r>
        <w:rPr>
          <w:sz w:val="28"/>
          <w:szCs w:val="28"/>
        </w:rPr>
        <w:t xml:space="preserve"> ВОСП СЦІ </w:t>
      </w:r>
      <w:proofErr w:type="spellStart"/>
      <w:r>
        <w:rPr>
          <w:sz w:val="28"/>
          <w:szCs w:val="28"/>
        </w:rPr>
        <w:t>є</w:t>
      </w:r>
      <w:proofErr w:type="spellEnd"/>
      <w:r>
        <w:rPr>
          <w:sz w:val="28"/>
          <w:szCs w:val="28"/>
        </w:rPr>
        <w:t xml:space="preserve">  те, </w:t>
      </w:r>
      <w:proofErr w:type="spellStart"/>
      <w:r>
        <w:rPr>
          <w:sz w:val="28"/>
          <w:szCs w:val="28"/>
        </w:rPr>
        <w:t>що</w:t>
      </w:r>
      <w:proofErr w:type="spellEnd"/>
      <w:r>
        <w:rPr>
          <w:sz w:val="28"/>
          <w:szCs w:val="28"/>
        </w:rPr>
        <w:t xml:space="preserve"> в </w:t>
      </w:r>
      <w:proofErr w:type="spellStart"/>
      <w:r>
        <w:rPr>
          <w:sz w:val="28"/>
          <w:szCs w:val="28"/>
        </w:rPr>
        <w:t>результаті</w:t>
      </w:r>
      <w:proofErr w:type="spellEnd"/>
      <w:r>
        <w:rPr>
          <w:sz w:val="28"/>
          <w:szCs w:val="28"/>
        </w:rPr>
        <w:t xml:space="preserve"> </w:t>
      </w:r>
      <w:proofErr w:type="spellStart"/>
      <w:r>
        <w:rPr>
          <w:sz w:val="28"/>
          <w:szCs w:val="28"/>
        </w:rPr>
        <w:t>постійного</w:t>
      </w:r>
      <w:proofErr w:type="spellEnd"/>
      <w:r>
        <w:rPr>
          <w:sz w:val="28"/>
          <w:szCs w:val="28"/>
        </w:rPr>
        <w:t xml:space="preserve"> </w:t>
      </w:r>
      <w:proofErr w:type="spellStart"/>
      <w:r>
        <w:rPr>
          <w:sz w:val="28"/>
          <w:szCs w:val="28"/>
        </w:rPr>
        <w:t>довершення</w:t>
      </w:r>
      <w:proofErr w:type="spellEnd"/>
      <w:r>
        <w:rPr>
          <w:sz w:val="28"/>
          <w:szCs w:val="28"/>
        </w:rPr>
        <w:t xml:space="preserve"> </w:t>
      </w:r>
      <w:proofErr w:type="spellStart"/>
      <w:r>
        <w:rPr>
          <w:sz w:val="28"/>
          <w:szCs w:val="28"/>
        </w:rPr>
        <w:t>засобів</w:t>
      </w:r>
      <w:proofErr w:type="spellEnd"/>
      <w:r>
        <w:rPr>
          <w:sz w:val="28"/>
          <w:szCs w:val="28"/>
        </w:rPr>
        <w:t xml:space="preserve"> </w:t>
      </w:r>
      <w:proofErr w:type="spellStart"/>
      <w:r>
        <w:rPr>
          <w:sz w:val="28"/>
          <w:szCs w:val="28"/>
        </w:rPr>
        <w:t>волоконної</w:t>
      </w:r>
      <w:proofErr w:type="spellEnd"/>
      <w:r>
        <w:rPr>
          <w:sz w:val="28"/>
          <w:szCs w:val="28"/>
        </w:rPr>
        <w:t xml:space="preserve"> та </w:t>
      </w:r>
      <w:proofErr w:type="spellStart"/>
      <w:r>
        <w:rPr>
          <w:sz w:val="28"/>
          <w:szCs w:val="28"/>
        </w:rPr>
        <w:t>інтегральної</w:t>
      </w:r>
      <w:proofErr w:type="spellEnd"/>
      <w:r>
        <w:rPr>
          <w:sz w:val="28"/>
          <w:szCs w:val="28"/>
        </w:rPr>
        <w:t xml:space="preserve"> оптики, </w:t>
      </w:r>
      <w:proofErr w:type="spellStart"/>
      <w:r>
        <w:rPr>
          <w:sz w:val="28"/>
          <w:szCs w:val="28"/>
        </w:rPr>
        <w:t>оптоелектронної</w:t>
      </w:r>
      <w:proofErr w:type="spellEnd"/>
      <w:r>
        <w:rPr>
          <w:sz w:val="28"/>
          <w:szCs w:val="28"/>
        </w:rPr>
        <w:t xml:space="preserve"> </w:t>
      </w:r>
      <w:proofErr w:type="spellStart"/>
      <w:r>
        <w:rPr>
          <w:sz w:val="28"/>
          <w:szCs w:val="28"/>
        </w:rPr>
        <w:t>технології</w:t>
      </w:r>
      <w:proofErr w:type="spellEnd"/>
      <w:r>
        <w:rPr>
          <w:sz w:val="28"/>
          <w:szCs w:val="28"/>
        </w:rPr>
        <w:t xml:space="preserve">, </w:t>
      </w:r>
      <w:proofErr w:type="spellStart"/>
      <w:r>
        <w:rPr>
          <w:sz w:val="28"/>
          <w:szCs w:val="28"/>
        </w:rPr>
        <w:t>виробники</w:t>
      </w:r>
      <w:proofErr w:type="spellEnd"/>
      <w:r>
        <w:rPr>
          <w:sz w:val="28"/>
          <w:szCs w:val="28"/>
        </w:rPr>
        <w:t xml:space="preserve"> </w:t>
      </w:r>
      <w:proofErr w:type="spellStart"/>
      <w:r>
        <w:rPr>
          <w:sz w:val="28"/>
          <w:szCs w:val="28"/>
        </w:rPr>
        <w:t>пропонують</w:t>
      </w:r>
      <w:proofErr w:type="spellEnd"/>
      <w:r>
        <w:rPr>
          <w:sz w:val="28"/>
          <w:szCs w:val="28"/>
        </w:rPr>
        <w:t xml:space="preserve"> для </w:t>
      </w:r>
      <w:proofErr w:type="spellStart"/>
      <w:r>
        <w:rPr>
          <w:sz w:val="28"/>
          <w:szCs w:val="28"/>
        </w:rPr>
        <w:t>реалізації</w:t>
      </w:r>
      <w:proofErr w:type="spellEnd"/>
      <w:r>
        <w:rPr>
          <w:sz w:val="28"/>
          <w:szCs w:val="28"/>
        </w:rPr>
        <w:t xml:space="preserve"> </w:t>
      </w:r>
      <w:proofErr w:type="spellStart"/>
      <w:r>
        <w:rPr>
          <w:sz w:val="28"/>
          <w:szCs w:val="28"/>
        </w:rPr>
        <w:t>системи</w:t>
      </w:r>
      <w:proofErr w:type="spellEnd"/>
      <w:r>
        <w:rPr>
          <w:sz w:val="28"/>
          <w:szCs w:val="28"/>
        </w:rPr>
        <w:t xml:space="preserve"> </w:t>
      </w:r>
      <w:proofErr w:type="spellStart"/>
      <w:r>
        <w:rPr>
          <w:sz w:val="28"/>
          <w:szCs w:val="28"/>
        </w:rPr>
        <w:t>оптичних</w:t>
      </w:r>
      <w:proofErr w:type="spellEnd"/>
      <w:r>
        <w:rPr>
          <w:sz w:val="28"/>
          <w:szCs w:val="28"/>
        </w:rPr>
        <w:t xml:space="preserve"> </w:t>
      </w:r>
      <w:proofErr w:type="spellStart"/>
      <w:proofErr w:type="gramStart"/>
      <w:r>
        <w:rPr>
          <w:sz w:val="28"/>
          <w:szCs w:val="28"/>
        </w:rPr>
        <w:t>п</w:t>
      </w:r>
      <w:proofErr w:type="gramEnd"/>
      <w:r>
        <w:rPr>
          <w:sz w:val="28"/>
          <w:szCs w:val="28"/>
        </w:rPr>
        <w:t>ідсилювачів</w:t>
      </w:r>
      <w:proofErr w:type="spellEnd"/>
      <w:r>
        <w:rPr>
          <w:sz w:val="28"/>
          <w:szCs w:val="28"/>
        </w:rPr>
        <w:t xml:space="preserve"> та </w:t>
      </w:r>
      <w:proofErr w:type="spellStart"/>
      <w:r>
        <w:rPr>
          <w:sz w:val="28"/>
          <w:szCs w:val="28"/>
        </w:rPr>
        <w:t>системи</w:t>
      </w:r>
      <w:proofErr w:type="spellEnd"/>
      <w:r>
        <w:rPr>
          <w:sz w:val="28"/>
          <w:szCs w:val="28"/>
        </w:rPr>
        <w:t xml:space="preserve"> спектрального </w:t>
      </w:r>
      <w:proofErr w:type="spellStart"/>
      <w:r>
        <w:rPr>
          <w:sz w:val="28"/>
          <w:szCs w:val="28"/>
        </w:rPr>
        <w:t>розподілу</w:t>
      </w:r>
      <w:proofErr w:type="spellEnd"/>
      <w:r>
        <w:rPr>
          <w:sz w:val="28"/>
          <w:szCs w:val="28"/>
        </w:rPr>
        <w:t xml:space="preserve"> </w:t>
      </w:r>
      <w:proofErr w:type="spellStart"/>
      <w:r>
        <w:rPr>
          <w:sz w:val="28"/>
          <w:szCs w:val="28"/>
        </w:rPr>
        <w:t>каналів</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суттєво</w:t>
      </w:r>
      <w:proofErr w:type="spellEnd"/>
      <w:r>
        <w:rPr>
          <w:sz w:val="28"/>
          <w:szCs w:val="28"/>
        </w:rPr>
        <w:t xml:space="preserve"> </w:t>
      </w:r>
      <w:proofErr w:type="spellStart"/>
      <w:r>
        <w:rPr>
          <w:sz w:val="28"/>
          <w:szCs w:val="28"/>
        </w:rPr>
        <w:t>розширюють</w:t>
      </w:r>
      <w:proofErr w:type="spellEnd"/>
      <w:r>
        <w:rPr>
          <w:sz w:val="28"/>
          <w:szCs w:val="28"/>
        </w:rPr>
        <w:t xml:space="preserve"> </w:t>
      </w:r>
      <w:proofErr w:type="spellStart"/>
      <w:r>
        <w:rPr>
          <w:sz w:val="28"/>
          <w:szCs w:val="28"/>
        </w:rPr>
        <w:t>можливості</w:t>
      </w:r>
      <w:proofErr w:type="spellEnd"/>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обладнання</w:t>
      </w:r>
      <w:proofErr w:type="spellEnd"/>
      <w:r>
        <w:rPr>
          <w:sz w:val="28"/>
          <w:szCs w:val="28"/>
        </w:rPr>
        <w:t xml:space="preserve"> на </w:t>
      </w:r>
      <w:proofErr w:type="spellStart"/>
      <w:r>
        <w:rPr>
          <w:sz w:val="28"/>
          <w:szCs w:val="28"/>
        </w:rPr>
        <w:t>мережі</w:t>
      </w:r>
      <w:proofErr w:type="spellEnd"/>
      <w:r>
        <w:rPr>
          <w:sz w:val="28"/>
          <w:szCs w:val="28"/>
        </w:rPr>
        <w:t>.</w:t>
      </w:r>
    </w:p>
    <w:p w:rsidR="00FD66B3" w:rsidRDefault="00FD66B3" w:rsidP="00892DC4">
      <w:pPr>
        <w:ind w:firstLine="540"/>
        <w:jc w:val="both"/>
        <w:rPr>
          <w:sz w:val="28"/>
          <w:szCs w:val="28"/>
        </w:rPr>
      </w:pPr>
      <w:r>
        <w:rPr>
          <w:sz w:val="28"/>
          <w:szCs w:val="28"/>
        </w:rPr>
        <w:t xml:space="preserve">На </w:t>
      </w:r>
      <w:proofErr w:type="spellStart"/>
      <w:r>
        <w:rPr>
          <w:sz w:val="28"/>
          <w:szCs w:val="28"/>
        </w:rPr>
        <w:t>сьогодні</w:t>
      </w:r>
      <w:proofErr w:type="spellEnd"/>
      <w:r>
        <w:rPr>
          <w:sz w:val="28"/>
          <w:szCs w:val="28"/>
        </w:rPr>
        <w:t xml:space="preserve"> </w:t>
      </w:r>
      <w:proofErr w:type="spellStart"/>
      <w:r>
        <w:rPr>
          <w:sz w:val="28"/>
          <w:szCs w:val="28"/>
        </w:rPr>
        <w:t>розроблено</w:t>
      </w:r>
      <w:proofErr w:type="spellEnd"/>
      <w:r>
        <w:rPr>
          <w:sz w:val="28"/>
          <w:szCs w:val="28"/>
        </w:rPr>
        <w:t xml:space="preserve"> та </w:t>
      </w:r>
      <w:proofErr w:type="spellStart"/>
      <w:r>
        <w:rPr>
          <w:sz w:val="28"/>
          <w:szCs w:val="28"/>
        </w:rPr>
        <w:t>серійно</w:t>
      </w:r>
      <w:proofErr w:type="spellEnd"/>
      <w:r>
        <w:rPr>
          <w:sz w:val="28"/>
          <w:szCs w:val="28"/>
        </w:rPr>
        <w:t xml:space="preserve"> </w:t>
      </w:r>
      <w:proofErr w:type="spellStart"/>
      <w:r>
        <w:rPr>
          <w:sz w:val="28"/>
          <w:szCs w:val="28"/>
        </w:rPr>
        <w:t>випускаються</w:t>
      </w:r>
      <w:proofErr w:type="spellEnd"/>
      <w:r>
        <w:rPr>
          <w:sz w:val="28"/>
          <w:szCs w:val="28"/>
        </w:rPr>
        <w:t xml:space="preserve"> </w:t>
      </w:r>
      <w:proofErr w:type="spellStart"/>
      <w:proofErr w:type="gramStart"/>
      <w:r>
        <w:rPr>
          <w:sz w:val="28"/>
          <w:szCs w:val="28"/>
        </w:rPr>
        <w:t>п</w:t>
      </w:r>
      <w:proofErr w:type="gramEnd"/>
      <w:r>
        <w:rPr>
          <w:sz w:val="28"/>
          <w:szCs w:val="28"/>
        </w:rPr>
        <w:t>ідсилювачі</w:t>
      </w:r>
      <w:proofErr w:type="spellEnd"/>
      <w:r>
        <w:rPr>
          <w:sz w:val="28"/>
          <w:szCs w:val="28"/>
        </w:rPr>
        <w:t xml:space="preserve"> </w:t>
      </w:r>
      <w:proofErr w:type="spellStart"/>
      <w:r>
        <w:rPr>
          <w:sz w:val="28"/>
          <w:szCs w:val="28"/>
        </w:rPr>
        <w:t>трьох</w:t>
      </w:r>
      <w:proofErr w:type="spellEnd"/>
      <w:r>
        <w:rPr>
          <w:sz w:val="28"/>
          <w:szCs w:val="28"/>
        </w:rPr>
        <w:t xml:space="preserve"> </w:t>
      </w:r>
      <w:proofErr w:type="spellStart"/>
      <w:r>
        <w:rPr>
          <w:sz w:val="28"/>
          <w:szCs w:val="28"/>
        </w:rPr>
        <w:t>типів</w:t>
      </w:r>
      <w:proofErr w:type="spellEnd"/>
      <w:r>
        <w:rPr>
          <w:sz w:val="28"/>
          <w:szCs w:val="28"/>
        </w:rPr>
        <w:t xml:space="preserve"> та </w:t>
      </w:r>
      <w:proofErr w:type="spellStart"/>
      <w:r>
        <w:rPr>
          <w:sz w:val="28"/>
          <w:szCs w:val="28"/>
        </w:rPr>
        <w:t>апаратура</w:t>
      </w:r>
      <w:proofErr w:type="spellEnd"/>
      <w:r>
        <w:rPr>
          <w:sz w:val="28"/>
          <w:szCs w:val="28"/>
        </w:rPr>
        <w:t xml:space="preserve"> </w:t>
      </w:r>
      <w:proofErr w:type="spellStart"/>
      <w:r>
        <w:rPr>
          <w:sz w:val="28"/>
          <w:szCs w:val="28"/>
        </w:rPr>
        <w:t>лінійного</w:t>
      </w:r>
      <w:proofErr w:type="spellEnd"/>
      <w:r>
        <w:rPr>
          <w:sz w:val="28"/>
          <w:szCs w:val="28"/>
        </w:rPr>
        <w:t xml:space="preserve"> тракту </w:t>
      </w:r>
      <w:proofErr w:type="spellStart"/>
      <w:r>
        <w:rPr>
          <w:sz w:val="28"/>
          <w:szCs w:val="28"/>
        </w:rPr>
        <w:t>з</w:t>
      </w:r>
      <w:proofErr w:type="spellEnd"/>
      <w:r>
        <w:rPr>
          <w:sz w:val="28"/>
          <w:szCs w:val="28"/>
        </w:rPr>
        <w:t xml:space="preserve"> </w:t>
      </w:r>
      <w:proofErr w:type="spellStart"/>
      <w:r>
        <w:rPr>
          <w:sz w:val="28"/>
          <w:szCs w:val="28"/>
        </w:rPr>
        <w:t>вбудованими</w:t>
      </w:r>
      <w:proofErr w:type="spellEnd"/>
      <w:r>
        <w:rPr>
          <w:sz w:val="28"/>
          <w:szCs w:val="28"/>
        </w:rPr>
        <w:t xml:space="preserve"> </w:t>
      </w:r>
      <w:proofErr w:type="spellStart"/>
      <w:r>
        <w:rPr>
          <w:sz w:val="28"/>
          <w:szCs w:val="28"/>
        </w:rPr>
        <w:t>оптичними</w:t>
      </w:r>
      <w:proofErr w:type="spellEnd"/>
      <w:r>
        <w:rPr>
          <w:sz w:val="28"/>
          <w:szCs w:val="28"/>
        </w:rPr>
        <w:t xml:space="preserve"> </w:t>
      </w:r>
      <w:proofErr w:type="spellStart"/>
      <w:r>
        <w:rPr>
          <w:sz w:val="28"/>
          <w:szCs w:val="28"/>
        </w:rPr>
        <w:t>підсилювачами</w:t>
      </w:r>
      <w:proofErr w:type="spellEnd"/>
      <w:r>
        <w:rPr>
          <w:sz w:val="28"/>
          <w:szCs w:val="28"/>
        </w:rPr>
        <w:t>.</w:t>
      </w:r>
    </w:p>
    <w:p w:rsidR="00FD66B3" w:rsidRDefault="00FD66B3" w:rsidP="00892DC4">
      <w:pPr>
        <w:ind w:firstLine="540"/>
        <w:jc w:val="both"/>
        <w:rPr>
          <w:sz w:val="28"/>
          <w:szCs w:val="28"/>
        </w:rPr>
      </w:pPr>
      <w:r>
        <w:rPr>
          <w:sz w:val="28"/>
          <w:szCs w:val="28"/>
        </w:rPr>
        <w:lastRenderedPageBreak/>
        <w:t xml:space="preserve">При </w:t>
      </w:r>
      <w:proofErr w:type="spellStart"/>
      <w:r>
        <w:rPr>
          <w:sz w:val="28"/>
          <w:szCs w:val="28"/>
        </w:rPr>
        <w:t>проектуванні</w:t>
      </w:r>
      <w:proofErr w:type="spellEnd"/>
      <w:r>
        <w:rPr>
          <w:sz w:val="28"/>
          <w:szCs w:val="28"/>
        </w:rPr>
        <w:t xml:space="preserve"> </w:t>
      </w:r>
      <w:proofErr w:type="spellStart"/>
      <w:r>
        <w:rPr>
          <w:sz w:val="28"/>
          <w:szCs w:val="28"/>
        </w:rPr>
        <w:t>багатоканальних</w:t>
      </w:r>
      <w:proofErr w:type="spellEnd"/>
      <w:r>
        <w:rPr>
          <w:sz w:val="28"/>
          <w:szCs w:val="28"/>
        </w:rPr>
        <w:t xml:space="preserve"> ВОСП </w:t>
      </w:r>
      <w:proofErr w:type="spellStart"/>
      <w:r>
        <w:rPr>
          <w:sz w:val="28"/>
          <w:szCs w:val="28"/>
        </w:rPr>
        <w:t>з</w:t>
      </w:r>
      <w:proofErr w:type="spellEnd"/>
      <w:r>
        <w:rPr>
          <w:sz w:val="28"/>
          <w:szCs w:val="28"/>
        </w:rPr>
        <w:t xml:space="preserve"> </w:t>
      </w:r>
      <w:proofErr w:type="spellStart"/>
      <w:r>
        <w:rPr>
          <w:sz w:val="28"/>
          <w:szCs w:val="28"/>
        </w:rPr>
        <w:t>високою</w:t>
      </w:r>
      <w:proofErr w:type="spellEnd"/>
      <w:r>
        <w:rPr>
          <w:sz w:val="28"/>
          <w:szCs w:val="28"/>
        </w:rPr>
        <w:t xml:space="preserve"> пропускною </w:t>
      </w:r>
      <w:proofErr w:type="spellStart"/>
      <w:r>
        <w:rPr>
          <w:sz w:val="28"/>
          <w:szCs w:val="28"/>
        </w:rPr>
        <w:t>здатністю</w:t>
      </w:r>
      <w:proofErr w:type="spellEnd"/>
      <w:r>
        <w:rPr>
          <w:sz w:val="28"/>
          <w:szCs w:val="28"/>
        </w:rPr>
        <w:t xml:space="preserve"> та великою </w:t>
      </w:r>
      <w:proofErr w:type="spellStart"/>
      <w:r>
        <w:rPr>
          <w:sz w:val="28"/>
          <w:szCs w:val="28"/>
        </w:rPr>
        <w:t>протяжністю</w:t>
      </w:r>
      <w:proofErr w:type="spellEnd"/>
      <w:r>
        <w:rPr>
          <w:sz w:val="28"/>
          <w:szCs w:val="28"/>
        </w:rPr>
        <w:t xml:space="preserve"> </w:t>
      </w:r>
      <w:proofErr w:type="spellStart"/>
      <w:r>
        <w:rPr>
          <w:sz w:val="28"/>
          <w:szCs w:val="28"/>
        </w:rPr>
        <w:t>необхідно</w:t>
      </w:r>
      <w:proofErr w:type="spellEnd"/>
      <w:r>
        <w:rPr>
          <w:sz w:val="28"/>
          <w:szCs w:val="28"/>
        </w:rPr>
        <w:t xml:space="preserve"> </w:t>
      </w:r>
      <w:proofErr w:type="spellStart"/>
      <w:r>
        <w:rPr>
          <w:sz w:val="28"/>
          <w:szCs w:val="28"/>
        </w:rPr>
        <w:t>враховувати</w:t>
      </w:r>
      <w:proofErr w:type="spellEnd"/>
      <w:r>
        <w:rPr>
          <w:sz w:val="28"/>
          <w:szCs w:val="28"/>
        </w:rPr>
        <w:t xml:space="preserve"> </w:t>
      </w:r>
      <w:proofErr w:type="spellStart"/>
      <w:r>
        <w:rPr>
          <w:sz w:val="28"/>
          <w:szCs w:val="28"/>
        </w:rPr>
        <w:t>додаткові</w:t>
      </w:r>
      <w:proofErr w:type="spellEnd"/>
      <w:r>
        <w:rPr>
          <w:sz w:val="28"/>
          <w:szCs w:val="28"/>
        </w:rPr>
        <w:t xml:space="preserve"> </w:t>
      </w:r>
      <w:proofErr w:type="spellStart"/>
      <w:r>
        <w:rPr>
          <w:sz w:val="28"/>
          <w:szCs w:val="28"/>
        </w:rPr>
        <w:t>фактори</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обмежують</w:t>
      </w:r>
      <w:proofErr w:type="spellEnd"/>
      <w:r>
        <w:rPr>
          <w:sz w:val="28"/>
          <w:szCs w:val="28"/>
        </w:rPr>
        <w:t xml:space="preserve"> </w:t>
      </w:r>
      <w:proofErr w:type="spellStart"/>
      <w:r>
        <w:rPr>
          <w:sz w:val="28"/>
          <w:szCs w:val="28"/>
        </w:rPr>
        <w:t>довжину</w:t>
      </w:r>
      <w:proofErr w:type="spellEnd"/>
      <w:r>
        <w:rPr>
          <w:sz w:val="28"/>
          <w:szCs w:val="28"/>
        </w:rPr>
        <w:t xml:space="preserve">  </w:t>
      </w:r>
      <w:proofErr w:type="spellStart"/>
      <w:r>
        <w:rPr>
          <w:sz w:val="28"/>
          <w:szCs w:val="28"/>
        </w:rPr>
        <w:t>ділянки</w:t>
      </w:r>
      <w:proofErr w:type="spellEnd"/>
      <w:r>
        <w:rPr>
          <w:sz w:val="28"/>
          <w:szCs w:val="28"/>
        </w:rPr>
        <w:t xml:space="preserve"> </w:t>
      </w:r>
      <w:proofErr w:type="spellStart"/>
      <w:r>
        <w:rPr>
          <w:sz w:val="28"/>
          <w:szCs w:val="28"/>
        </w:rPr>
        <w:t>регенерації</w:t>
      </w:r>
      <w:proofErr w:type="spellEnd"/>
      <w:r>
        <w:rPr>
          <w:sz w:val="28"/>
          <w:szCs w:val="28"/>
        </w:rPr>
        <w:t xml:space="preserve">, та </w:t>
      </w:r>
      <w:proofErr w:type="spellStart"/>
      <w:r>
        <w:rPr>
          <w:sz w:val="28"/>
          <w:szCs w:val="28"/>
        </w:rPr>
        <w:t>врахування</w:t>
      </w:r>
      <w:proofErr w:type="spellEnd"/>
      <w:r>
        <w:rPr>
          <w:sz w:val="28"/>
          <w:szCs w:val="28"/>
        </w:rPr>
        <w:t xml:space="preserve"> </w:t>
      </w:r>
      <w:proofErr w:type="spellStart"/>
      <w:r>
        <w:rPr>
          <w:sz w:val="28"/>
          <w:szCs w:val="28"/>
        </w:rPr>
        <w:t>яких</w:t>
      </w:r>
      <w:proofErr w:type="spellEnd"/>
      <w:r>
        <w:rPr>
          <w:sz w:val="28"/>
          <w:szCs w:val="28"/>
        </w:rPr>
        <w:t xml:space="preserve"> </w:t>
      </w:r>
      <w:proofErr w:type="spellStart"/>
      <w:r>
        <w:rPr>
          <w:sz w:val="28"/>
          <w:szCs w:val="28"/>
        </w:rPr>
        <w:t>призводить</w:t>
      </w:r>
      <w:proofErr w:type="spellEnd"/>
      <w:r>
        <w:rPr>
          <w:sz w:val="28"/>
          <w:szCs w:val="28"/>
        </w:rPr>
        <w:t xml:space="preserve"> до </w:t>
      </w:r>
      <w:proofErr w:type="spellStart"/>
      <w:r>
        <w:rPr>
          <w:sz w:val="28"/>
          <w:szCs w:val="28"/>
        </w:rPr>
        <w:t>іншого</w:t>
      </w:r>
      <w:proofErr w:type="spellEnd"/>
      <w:r>
        <w:rPr>
          <w:sz w:val="28"/>
          <w:szCs w:val="28"/>
        </w:rPr>
        <w:t xml:space="preserve"> </w:t>
      </w:r>
      <w:proofErr w:type="spellStart"/>
      <w:proofErr w:type="gramStart"/>
      <w:r>
        <w:rPr>
          <w:sz w:val="28"/>
          <w:szCs w:val="28"/>
        </w:rPr>
        <w:t>п</w:t>
      </w:r>
      <w:proofErr w:type="gramEnd"/>
      <w:r>
        <w:rPr>
          <w:sz w:val="28"/>
          <w:szCs w:val="28"/>
        </w:rPr>
        <w:t>ідходу</w:t>
      </w:r>
      <w:proofErr w:type="spellEnd"/>
      <w:r>
        <w:rPr>
          <w:sz w:val="28"/>
          <w:szCs w:val="28"/>
        </w:rPr>
        <w:t xml:space="preserve"> у </w:t>
      </w:r>
      <w:proofErr w:type="spellStart"/>
      <w:r>
        <w:rPr>
          <w:sz w:val="28"/>
          <w:szCs w:val="28"/>
        </w:rPr>
        <w:t>виборі</w:t>
      </w:r>
      <w:proofErr w:type="spellEnd"/>
      <w:r>
        <w:rPr>
          <w:sz w:val="28"/>
          <w:szCs w:val="28"/>
        </w:rPr>
        <w:t xml:space="preserve"> </w:t>
      </w:r>
      <w:proofErr w:type="spellStart"/>
      <w:r>
        <w:rPr>
          <w:sz w:val="28"/>
          <w:szCs w:val="28"/>
        </w:rPr>
        <w:t>довжин</w:t>
      </w:r>
      <w:proofErr w:type="spellEnd"/>
      <w:r>
        <w:rPr>
          <w:sz w:val="28"/>
          <w:szCs w:val="28"/>
        </w:rPr>
        <w:t xml:space="preserve"> </w:t>
      </w:r>
      <w:proofErr w:type="spellStart"/>
      <w:r>
        <w:rPr>
          <w:sz w:val="28"/>
          <w:szCs w:val="28"/>
        </w:rPr>
        <w:t>хвиль</w:t>
      </w:r>
      <w:proofErr w:type="spellEnd"/>
      <w:r>
        <w:rPr>
          <w:sz w:val="28"/>
          <w:szCs w:val="28"/>
        </w:rPr>
        <w:t xml:space="preserve"> та </w:t>
      </w:r>
      <w:proofErr w:type="spellStart"/>
      <w:r>
        <w:rPr>
          <w:sz w:val="28"/>
          <w:szCs w:val="28"/>
        </w:rPr>
        <w:t>типів</w:t>
      </w:r>
      <w:proofErr w:type="spellEnd"/>
      <w:r>
        <w:rPr>
          <w:sz w:val="28"/>
          <w:szCs w:val="28"/>
        </w:rPr>
        <w:t xml:space="preserve"> </w:t>
      </w:r>
      <w:proofErr w:type="spellStart"/>
      <w:r>
        <w:rPr>
          <w:sz w:val="28"/>
          <w:szCs w:val="28"/>
        </w:rPr>
        <w:t>оптичних</w:t>
      </w:r>
      <w:proofErr w:type="spellEnd"/>
      <w:r>
        <w:rPr>
          <w:sz w:val="28"/>
          <w:szCs w:val="28"/>
        </w:rPr>
        <w:t xml:space="preserve"> </w:t>
      </w:r>
      <w:proofErr w:type="spellStart"/>
      <w:r>
        <w:rPr>
          <w:sz w:val="28"/>
          <w:szCs w:val="28"/>
        </w:rPr>
        <w:t>кабелів</w:t>
      </w:r>
      <w:proofErr w:type="spellEnd"/>
      <w:r>
        <w:rPr>
          <w:sz w:val="28"/>
          <w:szCs w:val="28"/>
        </w:rPr>
        <w:t>.</w:t>
      </w:r>
    </w:p>
    <w:p w:rsidR="00FD66B3" w:rsidRDefault="00FD66B3" w:rsidP="00892DC4">
      <w:pPr>
        <w:ind w:firstLine="540"/>
        <w:jc w:val="both"/>
        <w:rPr>
          <w:sz w:val="28"/>
          <w:szCs w:val="28"/>
        </w:rPr>
      </w:pPr>
      <w:proofErr w:type="spellStart"/>
      <w:r>
        <w:rPr>
          <w:sz w:val="28"/>
          <w:szCs w:val="28"/>
        </w:rPr>
        <w:t>Важливою</w:t>
      </w:r>
      <w:proofErr w:type="spellEnd"/>
      <w:r>
        <w:rPr>
          <w:sz w:val="28"/>
          <w:szCs w:val="28"/>
        </w:rPr>
        <w:t xml:space="preserve"> </w:t>
      </w:r>
      <w:proofErr w:type="spellStart"/>
      <w:r>
        <w:rPr>
          <w:sz w:val="28"/>
          <w:szCs w:val="28"/>
        </w:rPr>
        <w:t>особливістю</w:t>
      </w:r>
      <w:proofErr w:type="spellEnd"/>
      <w:r>
        <w:rPr>
          <w:sz w:val="28"/>
          <w:szCs w:val="28"/>
        </w:rPr>
        <w:t xml:space="preserve">  при </w:t>
      </w:r>
      <w:proofErr w:type="spellStart"/>
      <w:r>
        <w:rPr>
          <w:sz w:val="28"/>
          <w:szCs w:val="28"/>
        </w:rPr>
        <w:t>проектування</w:t>
      </w:r>
      <w:proofErr w:type="spellEnd"/>
      <w:r>
        <w:rPr>
          <w:sz w:val="28"/>
          <w:szCs w:val="28"/>
        </w:rPr>
        <w:t xml:space="preserve"> ВОСП СЦІ </w:t>
      </w:r>
      <w:proofErr w:type="spellStart"/>
      <w:r>
        <w:rPr>
          <w:sz w:val="28"/>
          <w:szCs w:val="28"/>
        </w:rPr>
        <w:t>є</w:t>
      </w:r>
      <w:proofErr w:type="spellEnd"/>
      <w:r>
        <w:rPr>
          <w:sz w:val="28"/>
          <w:szCs w:val="28"/>
        </w:rPr>
        <w:t xml:space="preserve"> </w:t>
      </w:r>
      <w:proofErr w:type="spellStart"/>
      <w:r>
        <w:rPr>
          <w:sz w:val="28"/>
          <w:szCs w:val="28"/>
        </w:rPr>
        <w:t>необхідна</w:t>
      </w:r>
      <w:proofErr w:type="spellEnd"/>
      <w:r>
        <w:rPr>
          <w:sz w:val="28"/>
          <w:szCs w:val="28"/>
        </w:rPr>
        <w:t xml:space="preserve"> величина комплексного </w:t>
      </w:r>
      <w:proofErr w:type="spellStart"/>
      <w:r>
        <w:rPr>
          <w:sz w:val="28"/>
          <w:szCs w:val="28"/>
        </w:rPr>
        <w:t>показника</w:t>
      </w:r>
      <w:proofErr w:type="spellEnd"/>
      <w:r>
        <w:rPr>
          <w:sz w:val="28"/>
          <w:szCs w:val="28"/>
        </w:rPr>
        <w:t xml:space="preserve"> </w:t>
      </w:r>
      <w:proofErr w:type="spellStart"/>
      <w:r>
        <w:rPr>
          <w:sz w:val="28"/>
          <w:szCs w:val="28"/>
        </w:rPr>
        <w:t>надійності</w:t>
      </w:r>
      <w:proofErr w:type="spellEnd"/>
      <w:r>
        <w:rPr>
          <w:sz w:val="28"/>
          <w:szCs w:val="28"/>
        </w:rPr>
        <w:t xml:space="preserve"> К</w:t>
      </w:r>
      <w:r>
        <w:rPr>
          <w:sz w:val="28"/>
          <w:szCs w:val="28"/>
          <w:vertAlign w:val="subscript"/>
        </w:rPr>
        <w:t>г</w:t>
      </w:r>
      <w:proofErr w:type="gramStart"/>
      <w:r>
        <w:rPr>
          <w:sz w:val="28"/>
          <w:szCs w:val="28"/>
        </w:rPr>
        <w:t xml:space="preserve"> ,</w:t>
      </w:r>
      <w:proofErr w:type="gramEnd"/>
      <w:r>
        <w:rPr>
          <w:sz w:val="28"/>
          <w:szCs w:val="28"/>
        </w:rPr>
        <w:t xml:space="preserve"> </w:t>
      </w:r>
      <w:proofErr w:type="spellStart"/>
      <w:r>
        <w:rPr>
          <w:sz w:val="28"/>
          <w:szCs w:val="28"/>
        </w:rPr>
        <w:t>тобто</w:t>
      </w:r>
      <w:proofErr w:type="spellEnd"/>
      <w:r>
        <w:rPr>
          <w:sz w:val="28"/>
          <w:szCs w:val="28"/>
        </w:rPr>
        <w:t xml:space="preserve"> </w:t>
      </w:r>
      <w:proofErr w:type="spellStart"/>
      <w:r>
        <w:rPr>
          <w:sz w:val="28"/>
          <w:szCs w:val="28"/>
        </w:rPr>
        <w:t>необхідна</w:t>
      </w:r>
      <w:proofErr w:type="spellEnd"/>
      <w:r>
        <w:rPr>
          <w:sz w:val="28"/>
          <w:szCs w:val="28"/>
        </w:rPr>
        <w:t xml:space="preserve"> </w:t>
      </w:r>
      <w:proofErr w:type="spellStart"/>
      <w:r>
        <w:rPr>
          <w:sz w:val="28"/>
          <w:szCs w:val="28"/>
        </w:rPr>
        <w:t>якість</w:t>
      </w:r>
      <w:proofErr w:type="spellEnd"/>
      <w:r>
        <w:rPr>
          <w:sz w:val="28"/>
          <w:szCs w:val="28"/>
        </w:rPr>
        <w:t xml:space="preserve"> </w:t>
      </w:r>
      <w:proofErr w:type="spellStart"/>
      <w:r>
        <w:rPr>
          <w:sz w:val="28"/>
          <w:szCs w:val="28"/>
        </w:rPr>
        <w:t>функціонування</w:t>
      </w:r>
      <w:proofErr w:type="spellEnd"/>
      <w:r>
        <w:rPr>
          <w:sz w:val="28"/>
          <w:szCs w:val="28"/>
        </w:rPr>
        <w:t xml:space="preserve"> </w:t>
      </w:r>
      <w:proofErr w:type="spellStart"/>
      <w:r>
        <w:rPr>
          <w:sz w:val="28"/>
          <w:szCs w:val="28"/>
        </w:rPr>
        <w:t>мережі</w:t>
      </w:r>
      <w:proofErr w:type="spellEnd"/>
      <w:r>
        <w:rPr>
          <w:sz w:val="28"/>
          <w:szCs w:val="28"/>
        </w:rPr>
        <w:t xml:space="preserve"> в </w:t>
      </w:r>
      <w:proofErr w:type="spellStart"/>
      <w:r>
        <w:rPr>
          <w:sz w:val="28"/>
          <w:szCs w:val="28"/>
        </w:rPr>
        <w:t>процесі</w:t>
      </w:r>
      <w:proofErr w:type="spellEnd"/>
      <w:r>
        <w:rPr>
          <w:sz w:val="28"/>
          <w:szCs w:val="28"/>
        </w:rPr>
        <w:t xml:space="preserve"> </w:t>
      </w:r>
      <w:proofErr w:type="spellStart"/>
      <w:r>
        <w:rPr>
          <w:sz w:val="28"/>
          <w:szCs w:val="28"/>
        </w:rPr>
        <w:t>експлуатації</w:t>
      </w:r>
      <w:proofErr w:type="spellEnd"/>
      <w:r>
        <w:rPr>
          <w:sz w:val="28"/>
          <w:szCs w:val="28"/>
        </w:rPr>
        <w:t xml:space="preserve">. </w:t>
      </w:r>
      <w:proofErr w:type="spellStart"/>
      <w:r>
        <w:rPr>
          <w:sz w:val="28"/>
          <w:szCs w:val="28"/>
        </w:rPr>
        <w:t>Це</w:t>
      </w:r>
      <w:proofErr w:type="spellEnd"/>
      <w:r>
        <w:rPr>
          <w:sz w:val="28"/>
          <w:szCs w:val="28"/>
        </w:rPr>
        <w:t xml:space="preserve"> </w:t>
      </w:r>
      <w:proofErr w:type="spellStart"/>
      <w:r>
        <w:rPr>
          <w:sz w:val="28"/>
          <w:szCs w:val="28"/>
        </w:rPr>
        <w:t>обумовлено</w:t>
      </w:r>
      <w:proofErr w:type="spellEnd"/>
      <w:r>
        <w:rPr>
          <w:sz w:val="28"/>
          <w:szCs w:val="28"/>
        </w:rPr>
        <w:t xml:space="preserve"> </w:t>
      </w:r>
      <w:proofErr w:type="spellStart"/>
      <w:r>
        <w:rPr>
          <w:sz w:val="28"/>
          <w:szCs w:val="28"/>
        </w:rPr>
        <w:t>більш</w:t>
      </w:r>
      <w:proofErr w:type="spellEnd"/>
      <w:r>
        <w:rPr>
          <w:sz w:val="28"/>
          <w:szCs w:val="28"/>
        </w:rPr>
        <w:t xml:space="preserve"> </w:t>
      </w:r>
      <w:proofErr w:type="spellStart"/>
      <w:r>
        <w:rPr>
          <w:sz w:val="28"/>
          <w:szCs w:val="28"/>
        </w:rPr>
        <w:t>жорсткими</w:t>
      </w:r>
      <w:proofErr w:type="spellEnd"/>
      <w:r>
        <w:rPr>
          <w:sz w:val="28"/>
          <w:szCs w:val="28"/>
        </w:rPr>
        <w:t xml:space="preserve"> </w:t>
      </w:r>
      <w:proofErr w:type="spellStart"/>
      <w:r>
        <w:rPr>
          <w:sz w:val="28"/>
          <w:szCs w:val="28"/>
        </w:rPr>
        <w:t>діючими</w:t>
      </w:r>
      <w:proofErr w:type="spellEnd"/>
      <w:r>
        <w:rPr>
          <w:sz w:val="28"/>
          <w:szCs w:val="28"/>
        </w:rPr>
        <w:t xml:space="preserve"> нормами на </w:t>
      </w:r>
      <w:proofErr w:type="spellStart"/>
      <w:r>
        <w:rPr>
          <w:sz w:val="28"/>
          <w:szCs w:val="28"/>
        </w:rPr>
        <w:t>параметри</w:t>
      </w:r>
      <w:proofErr w:type="spellEnd"/>
      <w:r>
        <w:rPr>
          <w:sz w:val="28"/>
          <w:szCs w:val="28"/>
        </w:rPr>
        <w:t xml:space="preserve"> </w:t>
      </w:r>
      <w:proofErr w:type="spellStart"/>
      <w:r>
        <w:rPr>
          <w:sz w:val="28"/>
          <w:szCs w:val="28"/>
        </w:rPr>
        <w:t>цифрових</w:t>
      </w:r>
      <w:proofErr w:type="spellEnd"/>
      <w:r>
        <w:rPr>
          <w:sz w:val="28"/>
          <w:szCs w:val="28"/>
        </w:rPr>
        <w:t xml:space="preserve"> </w:t>
      </w:r>
      <w:proofErr w:type="spellStart"/>
      <w:r>
        <w:rPr>
          <w:sz w:val="28"/>
          <w:szCs w:val="28"/>
        </w:rPr>
        <w:t>каналів</w:t>
      </w:r>
      <w:proofErr w:type="spellEnd"/>
      <w:r>
        <w:rPr>
          <w:sz w:val="28"/>
          <w:szCs w:val="28"/>
        </w:rPr>
        <w:t xml:space="preserve"> та </w:t>
      </w:r>
      <w:proofErr w:type="spellStart"/>
      <w:r>
        <w:rPr>
          <w:sz w:val="28"/>
          <w:szCs w:val="28"/>
        </w:rPr>
        <w:t>трактів</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організуються</w:t>
      </w:r>
      <w:proofErr w:type="spellEnd"/>
      <w:r>
        <w:rPr>
          <w:sz w:val="28"/>
          <w:szCs w:val="28"/>
        </w:rPr>
        <w:t xml:space="preserve"> на </w:t>
      </w:r>
      <w:proofErr w:type="spellStart"/>
      <w:r>
        <w:rPr>
          <w:sz w:val="28"/>
          <w:szCs w:val="28"/>
        </w:rPr>
        <w:t>сучасних</w:t>
      </w:r>
      <w:proofErr w:type="spellEnd"/>
      <w:r>
        <w:rPr>
          <w:sz w:val="28"/>
          <w:szCs w:val="28"/>
        </w:rPr>
        <w:t xml:space="preserve"> </w:t>
      </w:r>
      <w:proofErr w:type="spellStart"/>
      <w:r>
        <w:rPr>
          <w:sz w:val="28"/>
          <w:szCs w:val="28"/>
        </w:rPr>
        <w:t>засобах</w:t>
      </w:r>
      <w:proofErr w:type="spellEnd"/>
      <w:r>
        <w:rPr>
          <w:sz w:val="28"/>
          <w:szCs w:val="28"/>
        </w:rPr>
        <w:t xml:space="preserve"> </w:t>
      </w:r>
      <w:proofErr w:type="spellStart"/>
      <w:r>
        <w:rPr>
          <w:sz w:val="28"/>
          <w:szCs w:val="28"/>
        </w:rPr>
        <w:t>зв’язку</w:t>
      </w:r>
      <w:proofErr w:type="spellEnd"/>
      <w:r>
        <w:rPr>
          <w:sz w:val="28"/>
          <w:szCs w:val="28"/>
        </w:rPr>
        <w:t xml:space="preserve"> та </w:t>
      </w:r>
      <w:proofErr w:type="spellStart"/>
      <w:r>
        <w:rPr>
          <w:sz w:val="28"/>
          <w:szCs w:val="28"/>
        </w:rPr>
        <w:t>потенційно</w:t>
      </w:r>
      <w:proofErr w:type="spellEnd"/>
      <w:r>
        <w:rPr>
          <w:sz w:val="28"/>
          <w:szCs w:val="28"/>
        </w:rPr>
        <w:t xml:space="preserve"> великою пропускною </w:t>
      </w:r>
      <w:proofErr w:type="spellStart"/>
      <w:r>
        <w:rPr>
          <w:sz w:val="28"/>
          <w:szCs w:val="28"/>
        </w:rPr>
        <w:t>здатністю</w:t>
      </w:r>
      <w:proofErr w:type="spellEnd"/>
      <w:r>
        <w:rPr>
          <w:sz w:val="28"/>
          <w:szCs w:val="28"/>
        </w:rPr>
        <w:t xml:space="preserve"> </w:t>
      </w:r>
      <w:proofErr w:type="spellStart"/>
      <w:r>
        <w:rPr>
          <w:sz w:val="28"/>
          <w:szCs w:val="28"/>
        </w:rPr>
        <w:t>транспортної</w:t>
      </w:r>
      <w:proofErr w:type="spellEnd"/>
      <w:r>
        <w:rPr>
          <w:sz w:val="28"/>
          <w:szCs w:val="28"/>
        </w:rPr>
        <w:t xml:space="preserve"> </w:t>
      </w:r>
      <w:proofErr w:type="spellStart"/>
      <w:r>
        <w:rPr>
          <w:sz w:val="28"/>
          <w:szCs w:val="28"/>
        </w:rPr>
        <w:t>системи</w:t>
      </w:r>
      <w:proofErr w:type="spellEnd"/>
      <w:r>
        <w:rPr>
          <w:sz w:val="28"/>
          <w:szCs w:val="28"/>
        </w:rPr>
        <w:t xml:space="preserve">, яка </w:t>
      </w:r>
      <w:proofErr w:type="spellStart"/>
      <w:r>
        <w:rPr>
          <w:sz w:val="28"/>
          <w:szCs w:val="28"/>
        </w:rPr>
        <w:t>організовується</w:t>
      </w:r>
      <w:proofErr w:type="spellEnd"/>
      <w:r>
        <w:rPr>
          <w:sz w:val="28"/>
          <w:szCs w:val="28"/>
        </w:rPr>
        <w:t xml:space="preserve"> </w:t>
      </w:r>
      <w:proofErr w:type="gramStart"/>
      <w:r>
        <w:rPr>
          <w:sz w:val="28"/>
          <w:szCs w:val="28"/>
        </w:rPr>
        <w:t>на</w:t>
      </w:r>
      <w:proofErr w:type="gramEnd"/>
      <w:r>
        <w:rPr>
          <w:sz w:val="28"/>
          <w:szCs w:val="28"/>
        </w:rPr>
        <w:t xml:space="preserve"> </w:t>
      </w:r>
      <w:proofErr w:type="spellStart"/>
      <w:r>
        <w:rPr>
          <w:sz w:val="28"/>
          <w:szCs w:val="28"/>
        </w:rPr>
        <w:t>основі</w:t>
      </w:r>
      <w:proofErr w:type="spellEnd"/>
      <w:r>
        <w:rPr>
          <w:sz w:val="28"/>
          <w:szCs w:val="28"/>
        </w:rPr>
        <w:t xml:space="preserve"> ВОСП СЦІ.</w:t>
      </w:r>
    </w:p>
    <w:p w:rsidR="00FD66B3" w:rsidRDefault="00FD66B3" w:rsidP="00892DC4">
      <w:pPr>
        <w:ind w:firstLine="540"/>
        <w:jc w:val="both"/>
        <w:rPr>
          <w:sz w:val="28"/>
          <w:szCs w:val="28"/>
        </w:rPr>
      </w:pPr>
    </w:p>
    <w:p w:rsidR="00FD66B3" w:rsidRDefault="00FD66B3" w:rsidP="00892DC4">
      <w:pPr>
        <w:ind w:firstLine="540"/>
        <w:jc w:val="both"/>
        <w:rPr>
          <w:sz w:val="28"/>
          <w:szCs w:val="28"/>
        </w:rPr>
      </w:pPr>
    </w:p>
    <w:p w:rsidR="00FD66B3" w:rsidRDefault="00FD66B3" w:rsidP="00892DC4">
      <w:pPr>
        <w:pStyle w:val="a3"/>
        <w:ind w:firstLine="540"/>
        <w:jc w:val="both"/>
        <w:rPr>
          <w:sz w:val="28"/>
          <w:szCs w:val="28"/>
          <w:lang w:val="uk-UA"/>
        </w:rPr>
      </w:pPr>
      <w:r>
        <w:rPr>
          <w:sz w:val="28"/>
          <w:szCs w:val="28"/>
        </w:rPr>
        <w:t xml:space="preserve">При </w:t>
      </w:r>
      <w:proofErr w:type="spellStart"/>
      <w:r>
        <w:rPr>
          <w:sz w:val="28"/>
          <w:szCs w:val="28"/>
        </w:rPr>
        <w:t>проектуванні</w:t>
      </w:r>
      <w:proofErr w:type="spellEnd"/>
      <w:r>
        <w:rPr>
          <w:sz w:val="28"/>
          <w:szCs w:val="28"/>
        </w:rPr>
        <w:t xml:space="preserve">  ВОСП </w:t>
      </w:r>
      <w:r>
        <w:rPr>
          <w:sz w:val="28"/>
          <w:szCs w:val="28"/>
          <w:lang w:val="uk-UA"/>
        </w:rPr>
        <w:t>висувають</w:t>
      </w:r>
      <w:r>
        <w:rPr>
          <w:sz w:val="28"/>
          <w:szCs w:val="28"/>
        </w:rPr>
        <w:t xml:space="preserve"> </w:t>
      </w:r>
      <w:proofErr w:type="spellStart"/>
      <w:r>
        <w:rPr>
          <w:sz w:val="28"/>
          <w:szCs w:val="28"/>
        </w:rPr>
        <w:t>наступні</w:t>
      </w:r>
      <w:proofErr w:type="spellEnd"/>
      <w:r>
        <w:rPr>
          <w:sz w:val="28"/>
          <w:szCs w:val="28"/>
        </w:rPr>
        <w:t xml:space="preserve"> </w:t>
      </w:r>
      <w:proofErr w:type="spellStart"/>
      <w:r>
        <w:rPr>
          <w:sz w:val="28"/>
          <w:szCs w:val="28"/>
        </w:rPr>
        <w:t>вимоги</w:t>
      </w:r>
      <w:proofErr w:type="spellEnd"/>
      <w:r>
        <w:rPr>
          <w:sz w:val="28"/>
          <w:szCs w:val="28"/>
        </w:rPr>
        <w:t xml:space="preserve"> до </w:t>
      </w:r>
      <w:proofErr w:type="spellStart"/>
      <w:r>
        <w:rPr>
          <w:sz w:val="28"/>
          <w:szCs w:val="28"/>
        </w:rPr>
        <w:t>надійності</w:t>
      </w:r>
      <w:proofErr w:type="spellEnd"/>
      <w:r>
        <w:rPr>
          <w:sz w:val="28"/>
          <w:szCs w:val="28"/>
        </w:rPr>
        <w:t>:</w:t>
      </w:r>
    </w:p>
    <w:p w:rsidR="00FD66B3" w:rsidRDefault="00FD66B3" w:rsidP="00892DC4">
      <w:pPr>
        <w:pStyle w:val="a3"/>
        <w:jc w:val="both"/>
        <w:rPr>
          <w:sz w:val="28"/>
          <w:szCs w:val="28"/>
        </w:rPr>
      </w:pPr>
      <w:r>
        <w:rPr>
          <w:sz w:val="28"/>
          <w:szCs w:val="28"/>
        </w:rPr>
        <w:t xml:space="preserve">- </w:t>
      </w:r>
      <w:proofErr w:type="spellStart"/>
      <w:r>
        <w:rPr>
          <w:sz w:val="28"/>
          <w:szCs w:val="28"/>
        </w:rPr>
        <w:t>коефіцієнт</w:t>
      </w:r>
      <w:proofErr w:type="spellEnd"/>
      <w:r>
        <w:rPr>
          <w:sz w:val="28"/>
          <w:szCs w:val="28"/>
        </w:rPr>
        <w:t xml:space="preserve"> </w:t>
      </w:r>
      <w:proofErr w:type="spellStart"/>
      <w:r>
        <w:rPr>
          <w:sz w:val="28"/>
          <w:szCs w:val="28"/>
        </w:rPr>
        <w:t>готовності</w:t>
      </w:r>
      <w:proofErr w:type="spellEnd"/>
      <w:r>
        <w:rPr>
          <w:sz w:val="28"/>
          <w:szCs w:val="28"/>
        </w:rPr>
        <w:t xml:space="preserve"> – К</w:t>
      </w:r>
      <w:r>
        <w:rPr>
          <w:sz w:val="28"/>
          <w:szCs w:val="28"/>
          <w:vertAlign w:val="subscript"/>
        </w:rPr>
        <w:t>г</w:t>
      </w:r>
      <w:r>
        <w:rPr>
          <w:sz w:val="28"/>
          <w:szCs w:val="28"/>
        </w:rPr>
        <w:t>;</w:t>
      </w:r>
    </w:p>
    <w:p w:rsidR="00FD66B3" w:rsidRDefault="00FD66B3" w:rsidP="00892DC4">
      <w:pPr>
        <w:jc w:val="both"/>
        <w:rPr>
          <w:sz w:val="28"/>
          <w:szCs w:val="28"/>
        </w:rPr>
      </w:pPr>
      <w:r>
        <w:rPr>
          <w:sz w:val="28"/>
          <w:szCs w:val="28"/>
        </w:rPr>
        <w:t xml:space="preserve">- строк </w:t>
      </w:r>
      <w:proofErr w:type="spellStart"/>
      <w:r>
        <w:rPr>
          <w:sz w:val="28"/>
          <w:szCs w:val="28"/>
        </w:rPr>
        <w:t>служби</w:t>
      </w:r>
      <w:proofErr w:type="spellEnd"/>
      <w:r>
        <w:rPr>
          <w:sz w:val="28"/>
          <w:szCs w:val="28"/>
        </w:rPr>
        <w:t>;</w:t>
      </w:r>
    </w:p>
    <w:p w:rsidR="00FD66B3" w:rsidRDefault="00FD66B3" w:rsidP="00892DC4">
      <w:pPr>
        <w:jc w:val="both"/>
        <w:rPr>
          <w:sz w:val="28"/>
          <w:szCs w:val="28"/>
        </w:rPr>
      </w:pPr>
      <w:r>
        <w:rPr>
          <w:sz w:val="28"/>
          <w:szCs w:val="28"/>
        </w:rPr>
        <w:t xml:space="preserve">- </w:t>
      </w:r>
      <w:proofErr w:type="spellStart"/>
      <w:r>
        <w:rPr>
          <w:sz w:val="28"/>
          <w:szCs w:val="28"/>
        </w:rPr>
        <w:t>середній</w:t>
      </w:r>
      <w:proofErr w:type="spellEnd"/>
      <w:r>
        <w:rPr>
          <w:sz w:val="28"/>
          <w:szCs w:val="28"/>
        </w:rPr>
        <w:t xml:space="preserve"> час </w:t>
      </w:r>
      <w:proofErr w:type="spellStart"/>
      <w:r>
        <w:rPr>
          <w:sz w:val="28"/>
          <w:szCs w:val="28"/>
        </w:rPr>
        <w:t>відновлення</w:t>
      </w:r>
      <w:proofErr w:type="spellEnd"/>
      <w:r>
        <w:rPr>
          <w:sz w:val="28"/>
          <w:szCs w:val="28"/>
        </w:rPr>
        <w:t xml:space="preserve"> – </w:t>
      </w:r>
      <w:proofErr w:type="spellStart"/>
      <w:r>
        <w:rPr>
          <w:sz w:val="28"/>
          <w:szCs w:val="28"/>
        </w:rPr>
        <w:t>Т</w:t>
      </w:r>
      <w:r>
        <w:rPr>
          <w:sz w:val="28"/>
          <w:szCs w:val="28"/>
          <w:vertAlign w:val="subscript"/>
        </w:rPr>
        <w:t>в</w:t>
      </w:r>
      <w:proofErr w:type="spellEnd"/>
      <w:proofErr w:type="gramStart"/>
      <w:r>
        <w:rPr>
          <w:sz w:val="28"/>
          <w:szCs w:val="28"/>
        </w:rPr>
        <w:t xml:space="preserve"> .</w:t>
      </w:r>
      <w:proofErr w:type="gramEnd"/>
    </w:p>
    <w:p w:rsidR="00FD66B3" w:rsidRDefault="00FD66B3" w:rsidP="00892DC4">
      <w:pPr>
        <w:ind w:firstLine="540"/>
        <w:jc w:val="both"/>
        <w:rPr>
          <w:sz w:val="28"/>
          <w:szCs w:val="28"/>
        </w:rPr>
      </w:pPr>
      <w:r>
        <w:rPr>
          <w:sz w:val="28"/>
          <w:szCs w:val="28"/>
        </w:rPr>
        <w:t xml:space="preserve">   </w:t>
      </w:r>
      <w:proofErr w:type="gramStart"/>
      <w:r>
        <w:rPr>
          <w:sz w:val="28"/>
          <w:szCs w:val="28"/>
        </w:rPr>
        <w:t xml:space="preserve">При </w:t>
      </w:r>
      <w:proofErr w:type="spellStart"/>
      <w:r>
        <w:rPr>
          <w:sz w:val="28"/>
          <w:szCs w:val="28"/>
        </w:rPr>
        <w:t>проектуванні</w:t>
      </w:r>
      <w:proofErr w:type="spellEnd"/>
      <w:r>
        <w:rPr>
          <w:sz w:val="28"/>
          <w:szCs w:val="28"/>
        </w:rPr>
        <w:t xml:space="preserve"> повинна </w:t>
      </w:r>
      <w:proofErr w:type="spellStart"/>
      <w:r>
        <w:rPr>
          <w:sz w:val="28"/>
          <w:szCs w:val="28"/>
        </w:rPr>
        <w:t>проводитись</w:t>
      </w:r>
      <w:proofErr w:type="spellEnd"/>
      <w:r>
        <w:rPr>
          <w:sz w:val="28"/>
          <w:szCs w:val="28"/>
        </w:rPr>
        <w:t xml:space="preserve"> </w:t>
      </w:r>
      <w:proofErr w:type="spellStart"/>
      <w:r>
        <w:rPr>
          <w:sz w:val="28"/>
          <w:szCs w:val="28"/>
        </w:rPr>
        <w:t>оцінка</w:t>
      </w:r>
      <w:proofErr w:type="spellEnd"/>
      <w:r>
        <w:rPr>
          <w:sz w:val="28"/>
          <w:szCs w:val="28"/>
        </w:rPr>
        <w:t xml:space="preserve"> </w:t>
      </w:r>
      <w:proofErr w:type="spellStart"/>
      <w:r>
        <w:rPr>
          <w:sz w:val="28"/>
          <w:szCs w:val="28"/>
        </w:rPr>
        <w:t>показників</w:t>
      </w:r>
      <w:proofErr w:type="spellEnd"/>
      <w:r>
        <w:rPr>
          <w:sz w:val="28"/>
          <w:szCs w:val="28"/>
        </w:rPr>
        <w:t xml:space="preserve"> </w:t>
      </w:r>
      <w:proofErr w:type="spellStart"/>
      <w:r>
        <w:rPr>
          <w:sz w:val="28"/>
          <w:szCs w:val="28"/>
        </w:rPr>
        <w:t>надійності</w:t>
      </w:r>
      <w:proofErr w:type="spellEnd"/>
      <w:r>
        <w:rPr>
          <w:sz w:val="28"/>
          <w:szCs w:val="28"/>
        </w:rPr>
        <w:t xml:space="preserve"> на </w:t>
      </w:r>
      <w:proofErr w:type="spellStart"/>
      <w:r>
        <w:rPr>
          <w:sz w:val="28"/>
          <w:szCs w:val="28"/>
        </w:rPr>
        <w:t>відповідність</w:t>
      </w:r>
      <w:proofErr w:type="spellEnd"/>
      <w:r>
        <w:rPr>
          <w:sz w:val="28"/>
          <w:szCs w:val="28"/>
        </w:rPr>
        <w:t xml:space="preserve"> </w:t>
      </w:r>
      <w:proofErr w:type="spellStart"/>
      <w:r>
        <w:rPr>
          <w:sz w:val="28"/>
          <w:szCs w:val="28"/>
        </w:rPr>
        <w:t>вимогам</w:t>
      </w:r>
      <w:proofErr w:type="spellEnd"/>
      <w:r>
        <w:rPr>
          <w:sz w:val="28"/>
          <w:szCs w:val="28"/>
        </w:rPr>
        <w:t xml:space="preserve"> за </w:t>
      </w:r>
      <w:proofErr w:type="spellStart"/>
      <w:r>
        <w:rPr>
          <w:sz w:val="28"/>
          <w:szCs w:val="28"/>
        </w:rPr>
        <w:t>надійністю</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задаються</w:t>
      </w:r>
      <w:proofErr w:type="spellEnd"/>
      <w:r>
        <w:rPr>
          <w:sz w:val="28"/>
          <w:szCs w:val="28"/>
        </w:rPr>
        <w:t xml:space="preserve"> в </w:t>
      </w:r>
      <w:proofErr w:type="spellStart"/>
      <w:r>
        <w:rPr>
          <w:sz w:val="28"/>
          <w:szCs w:val="28"/>
        </w:rPr>
        <w:t>технічних</w:t>
      </w:r>
      <w:proofErr w:type="spellEnd"/>
      <w:r>
        <w:rPr>
          <w:sz w:val="28"/>
          <w:szCs w:val="28"/>
        </w:rPr>
        <w:t xml:space="preserve"> </w:t>
      </w:r>
      <w:proofErr w:type="spellStart"/>
      <w:r>
        <w:rPr>
          <w:sz w:val="28"/>
          <w:szCs w:val="28"/>
        </w:rPr>
        <w:t>вимогах</w:t>
      </w:r>
      <w:proofErr w:type="spellEnd"/>
      <w:r>
        <w:rPr>
          <w:sz w:val="28"/>
          <w:szCs w:val="28"/>
        </w:rPr>
        <w:t xml:space="preserve">, шляхом </w:t>
      </w:r>
      <w:proofErr w:type="spellStart"/>
      <w:r>
        <w:rPr>
          <w:sz w:val="28"/>
          <w:szCs w:val="28"/>
        </w:rPr>
        <w:t>побудови</w:t>
      </w:r>
      <w:proofErr w:type="spellEnd"/>
      <w:r>
        <w:rPr>
          <w:sz w:val="28"/>
          <w:szCs w:val="28"/>
        </w:rPr>
        <w:t xml:space="preserve"> </w:t>
      </w:r>
      <w:proofErr w:type="spellStart"/>
      <w:r>
        <w:rPr>
          <w:sz w:val="28"/>
          <w:szCs w:val="28"/>
        </w:rPr>
        <w:t>структурної</w:t>
      </w:r>
      <w:proofErr w:type="spellEnd"/>
      <w:r>
        <w:rPr>
          <w:sz w:val="28"/>
          <w:szCs w:val="28"/>
        </w:rPr>
        <w:t xml:space="preserve"> </w:t>
      </w:r>
      <w:proofErr w:type="spellStart"/>
      <w:r>
        <w:rPr>
          <w:sz w:val="28"/>
          <w:szCs w:val="28"/>
        </w:rPr>
        <w:t>схеми</w:t>
      </w:r>
      <w:proofErr w:type="spellEnd"/>
      <w:r>
        <w:rPr>
          <w:sz w:val="28"/>
          <w:szCs w:val="28"/>
        </w:rPr>
        <w:t xml:space="preserve"> </w:t>
      </w:r>
      <w:proofErr w:type="spellStart"/>
      <w:r>
        <w:rPr>
          <w:sz w:val="28"/>
          <w:szCs w:val="28"/>
        </w:rPr>
        <w:t>надійності</w:t>
      </w:r>
      <w:proofErr w:type="spellEnd"/>
      <w:r>
        <w:rPr>
          <w:sz w:val="28"/>
          <w:szCs w:val="28"/>
        </w:rPr>
        <w:t xml:space="preserve"> ВОСП та </w:t>
      </w:r>
      <w:proofErr w:type="spellStart"/>
      <w:r>
        <w:rPr>
          <w:sz w:val="28"/>
          <w:szCs w:val="28"/>
        </w:rPr>
        <w:t>розрахунку</w:t>
      </w:r>
      <w:proofErr w:type="spellEnd"/>
      <w:r>
        <w:rPr>
          <w:sz w:val="28"/>
          <w:szCs w:val="28"/>
        </w:rPr>
        <w:t xml:space="preserve"> </w:t>
      </w:r>
      <w:proofErr w:type="spellStart"/>
      <w:r>
        <w:rPr>
          <w:sz w:val="28"/>
          <w:szCs w:val="28"/>
        </w:rPr>
        <w:t>коефіцієнта</w:t>
      </w:r>
      <w:proofErr w:type="spellEnd"/>
      <w:r>
        <w:rPr>
          <w:sz w:val="28"/>
          <w:szCs w:val="28"/>
        </w:rPr>
        <w:t xml:space="preserve"> </w:t>
      </w:r>
      <w:proofErr w:type="spellStart"/>
      <w:r>
        <w:rPr>
          <w:sz w:val="28"/>
          <w:szCs w:val="28"/>
        </w:rPr>
        <w:t>готовності</w:t>
      </w:r>
      <w:proofErr w:type="spellEnd"/>
      <w:r>
        <w:rPr>
          <w:sz w:val="28"/>
          <w:szCs w:val="28"/>
        </w:rPr>
        <w:t xml:space="preserve"> та </w:t>
      </w:r>
      <w:proofErr w:type="spellStart"/>
      <w:r>
        <w:rPr>
          <w:sz w:val="28"/>
          <w:szCs w:val="28"/>
        </w:rPr>
        <w:t>середнього</w:t>
      </w:r>
      <w:proofErr w:type="spellEnd"/>
      <w:r>
        <w:rPr>
          <w:sz w:val="28"/>
          <w:szCs w:val="28"/>
        </w:rPr>
        <w:t xml:space="preserve"> часу </w:t>
      </w:r>
      <w:proofErr w:type="spellStart"/>
      <w:r>
        <w:rPr>
          <w:sz w:val="28"/>
          <w:szCs w:val="28"/>
        </w:rPr>
        <w:t>відновлення</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урахуванням</w:t>
      </w:r>
      <w:proofErr w:type="spellEnd"/>
      <w:r>
        <w:rPr>
          <w:sz w:val="28"/>
          <w:szCs w:val="28"/>
        </w:rPr>
        <w:t xml:space="preserve"> </w:t>
      </w:r>
      <w:proofErr w:type="spellStart"/>
      <w:r>
        <w:rPr>
          <w:sz w:val="28"/>
          <w:szCs w:val="28"/>
        </w:rPr>
        <w:t>резервування</w:t>
      </w:r>
      <w:proofErr w:type="spellEnd"/>
      <w:r>
        <w:rPr>
          <w:sz w:val="28"/>
          <w:szCs w:val="28"/>
        </w:rPr>
        <w:t xml:space="preserve"> за </w:t>
      </w:r>
      <w:proofErr w:type="spellStart"/>
      <w:r>
        <w:rPr>
          <w:sz w:val="28"/>
          <w:szCs w:val="28"/>
        </w:rPr>
        <w:t>вихідними</w:t>
      </w:r>
      <w:proofErr w:type="spellEnd"/>
      <w:r>
        <w:rPr>
          <w:sz w:val="28"/>
          <w:szCs w:val="28"/>
        </w:rPr>
        <w:t xml:space="preserve"> </w:t>
      </w:r>
      <w:proofErr w:type="spellStart"/>
      <w:r>
        <w:rPr>
          <w:sz w:val="28"/>
          <w:szCs w:val="28"/>
        </w:rPr>
        <w:t>даними</w:t>
      </w:r>
      <w:proofErr w:type="spellEnd"/>
      <w:r>
        <w:rPr>
          <w:sz w:val="28"/>
          <w:szCs w:val="28"/>
        </w:rPr>
        <w:t xml:space="preserve"> про </w:t>
      </w:r>
      <w:proofErr w:type="spellStart"/>
      <w:r>
        <w:rPr>
          <w:sz w:val="28"/>
          <w:szCs w:val="28"/>
        </w:rPr>
        <w:t>надійність</w:t>
      </w:r>
      <w:proofErr w:type="spellEnd"/>
      <w:r>
        <w:rPr>
          <w:sz w:val="28"/>
          <w:szCs w:val="28"/>
        </w:rPr>
        <w:t xml:space="preserve"> </w:t>
      </w:r>
      <w:proofErr w:type="spellStart"/>
      <w:r>
        <w:rPr>
          <w:sz w:val="28"/>
          <w:szCs w:val="28"/>
        </w:rPr>
        <w:t>складових</w:t>
      </w:r>
      <w:proofErr w:type="spellEnd"/>
      <w:r>
        <w:rPr>
          <w:sz w:val="28"/>
          <w:szCs w:val="28"/>
        </w:rPr>
        <w:t xml:space="preserve"> </w:t>
      </w:r>
      <w:proofErr w:type="spellStart"/>
      <w:r>
        <w:rPr>
          <w:sz w:val="28"/>
          <w:szCs w:val="28"/>
        </w:rPr>
        <w:t>частин</w:t>
      </w:r>
      <w:proofErr w:type="spellEnd"/>
      <w:r>
        <w:rPr>
          <w:sz w:val="28"/>
          <w:szCs w:val="28"/>
        </w:rPr>
        <w:t xml:space="preserve"> </w:t>
      </w:r>
      <w:proofErr w:type="spellStart"/>
      <w:r>
        <w:rPr>
          <w:sz w:val="28"/>
          <w:szCs w:val="28"/>
        </w:rPr>
        <w:t>обладнання</w:t>
      </w:r>
      <w:proofErr w:type="spellEnd"/>
      <w:r>
        <w:rPr>
          <w:sz w:val="28"/>
          <w:szCs w:val="28"/>
        </w:rPr>
        <w:t xml:space="preserve"> </w:t>
      </w:r>
      <w:proofErr w:type="spellStart"/>
      <w:r>
        <w:rPr>
          <w:sz w:val="28"/>
          <w:szCs w:val="28"/>
        </w:rPr>
        <w:t>отриманих</w:t>
      </w:r>
      <w:proofErr w:type="spellEnd"/>
      <w:r>
        <w:rPr>
          <w:sz w:val="28"/>
          <w:szCs w:val="28"/>
        </w:rPr>
        <w:t xml:space="preserve"> </w:t>
      </w:r>
      <w:proofErr w:type="spellStart"/>
      <w:r>
        <w:rPr>
          <w:sz w:val="28"/>
          <w:szCs w:val="28"/>
        </w:rPr>
        <w:t>в</w:t>
      </w:r>
      <w:proofErr w:type="gramEnd"/>
      <w:r>
        <w:rPr>
          <w:sz w:val="28"/>
          <w:szCs w:val="28"/>
        </w:rPr>
        <w:t>ід</w:t>
      </w:r>
      <w:proofErr w:type="spellEnd"/>
      <w:r>
        <w:rPr>
          <w:sz w:val="28"/>
          <w:szCs w:val="28"/>
        </w:rPr>
        <w:t xml:space="preserve"> </w:t>
      </w:r>
      <w:proofErr w:type="spellStart"/>
      <w:r>
        <w:rPr>
          <w:sz w:val="28"/>
          <w:szCs w:val="28"/>
        </w:rPr>
        <w:t>постачальника</w:t>
      </w:r>
      <w:proofErr w:type="spellEnd"/>
      <w:r>
        <w:rPr>
          <w:sz w:val="28"/>
          <w:szCs w:val="28"/>
        </w:rPr>
        <w:t xml:space="preserve">. </w:t>
      </w:r>
    </w:p>
    <w:p w:rsidR="00FD66B3" w:rsidRDefault="00FD66B3" w:rsidP="00892DC4">
      <w:pPr>
        <w:ind w:firstLine="540"/>
        <w:jc w:val="both"/>
        <w:rPr>
          <w:sz w:val="28"/>
          <w:szCs w:val="28"/>
        </w:rPr>
      </w:pPr>
      <w:r>
        <w:rPr>
          <w:sz w:val="28"/>
          <w:szCs w:val="28"/>
        </w:rPr>
        <w:t xml:space="preserve">При </w:t>
      </w:r>
      <w:proofErr w:type="spellStart"/>
      <w:r>
        <w:rPr>
          <w:sz w:val="28"/>
          <w:szCs w:val="28"/>
        </w:rPr>
        <w:t>проектуванні</w:t>
      </w:r>
      <w:proofErr w:type="spellEnd"/>
      <w:r>
        <w:rPr>
          <w:sz w:val="28"/>
          <w:szCs w:val="28"/>
        </w:rPr>
        <w:t xml:space="preserve"> ВОСП в </w:t>
      </w:r>
      <w:proofErr w:type="spellStart"/>
      <w:r>
        <w:rPr>
          <w:sz w:val="28"/>
          <w:szCs w:val="28"/>
        </w:rPr>
        <w:t>технічних</w:t>
      </w:r>
      <w:proofErr w:type="spellEnd"/>
      <w:r>
        <w:rPr>
          <w:sz w:val="28"/>
          <w:szCs w:val="28"/>
        </w:rPr>
        <w:t xml:space="preserve"> </w:t>
      </w:r>
      <w:proofErr w:type="spellStart"/>
      <w:r>
        <w:rPr>
          <w:sz w:val="28"/>
          <w:szCs w:val="28"/>
        </w:rPr>
        <w:t>вимогах</w:t>
      </w:r>
      <w:proofErr w:type="spellEnd"/>
      <w:r>
        <w:rPr>
          <w:sz w:val="28"/>
          <w:szCs w:val="28"/>
        </w:rPr>
        <w:t xml:space="preserve"> </w:t>
      </w:r>
      <w:proofErr w:type="spellStart"/>
      <w:r>
        <w:rPr>
          <w:sz w:val="28"/>
          <w:szCs w:val="28"/>
        </w:rPr>
        <w:t>повинні</w:t>
      </w:r>
      <w:proofErr w:type="spellEnd"/>
      <w:r>
        <w:rPr>
          <w:sz w:val="28"/>
          <w:szCs w:val="28"/>
        </w:rPr>
        <w:t xml:space="preserve"> бути </w:t>
      </w:r>
      <w:proofErr w:type="spellStart"/>
      <w:r>
        <w:rPr>
          <w:sz w:val="28"/>
          <w:szCs w:val="28"/>
        </w:rPr>
        <w:t>визначенні</w:t>
      </w:r>
      <w:proofErr w:type="spellEnd"/>
      <w:r>
        <w:rPr>
          <w:sz w:val="28"/>
          <w:szCs w:val="28"/>
        </w:rPr>
        <w:t xml:space="preserve"> </w:t>
      </w:r>
      <w:proofErr w:type="spellStart"/>
      <w:r>
        <w:rPr>
          <w:sz w:val="28"/>
          <w:szCs w:val="28"/>
        </w:rPr>
        <w:t>вимоги</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організації</w:t>
      </w:r>
      <w:proofErr w:type="spellEnd"/>
      <w:r>
        <w:rPr>
          <w:sz w:val="28"/>
          <w:szCs w:val="28"/>
        </w:rPr>
        <w:t xml:space="preserve"> </w:t>
      </w:r>
      <w:proofErr w:type="spellStart"/>
      <w:r>
        <w:rPr>
          <w:sz w:val="28"/>
          <w:szCs w:val="28"/>
        </w:rPr>
        <w:t>технічного</w:t>
      </w:r>
      <w:proofErr w:type="spellEnd"/>
      <w:r>
        <w:rPr>
          <w:sz w:val="28"/>
          <w:szCs w:val="28"/>
        </w:rPr>
        <w:t xml:space="preserve"> </w:t>
      </w:r>
      <w:proofErr w:type="spellStart"/>
      <w:r>
        <w:rPr>
          <w:sz w:val="28"/>
          <w:szCs w:val="28"/>
        </w:rPr>
        <w:t>обслуговування</w:t>
      </w:r>
      <w:proofErr w:type="spellEnd"/>
      <w:r>
        <w:rPr>
          <w:sz w:val="28"/>
          <w:szCs w:val="28"/>
        </w:rPr>
        <w:t xml:space="preserve">,  ремонту та </w:t>
      </w:r>
      <w:proofErr w:type="spellStart"/>
      <w:r>
        <w:rPr>
          <w:sz w:val="28"/>
          <w:szCs w:val="28"/>
        </w:rPr>
        <w:t>способів</w:t>
      </w:r>
      <w:proofErr w:type="spellEnd"/>
      <w:r>
        <w:rPr>
          <w:sz w:val="28"/>
          <w:szCs w:val="28"/>
        </w:rPr>
        <w:t xml:space="preserve"> </w:t>
      </w:r>
      <w:proofErr w:type="spellStart"/>
      <w:proofErr w:type="gramStart"/>
      <w:r>
        <w:rPr>
          <w:sz w:val="28"/>
          <w:szCs w:val="28"/>
        </w:rPr>
        <w:t>в</w:t>
      </w:r>
      <w:proofErr w:type="gramEnd"/>
      <w:r>
        <w:rPr>
          <w:sz w:val="28"/>
          <w:szCs w:val="28"/>
        </w:rPr>
        <w:t>ідновлення</w:t>
      </w:r>
      <w:proofErr w:type="spellEnd"/>
      <w:r>
        <w:rPr>
          <w:sz w:val="28"/>
          <w:szCs w:val="28"/>
        </w:rPr>
        <w:t xml:space="preserve"> </w:t>
      </w:r>
      <w:proofErr w:type="spellStart"/>
      <w:r>
        <w:rPr>
          <w:sz w:val="28"/>
          <w:szCs w:val="28"/>
        </w:rPr>
        <w:t>апаратури</w:t>
      </w:r>
      <w:proofErr w:type="spellEnd"/>
      <w:r>
        <w:rPr>
          <w:sz w:val="28"/>
          <w:szCs w:val="28"/>
        </w:rPr>
        <w:t xml:space="preserve"> ВОСП.</w:t>
      </w:r>
    </w:p>
    <w:p w:rsidR="00FD66B3" w:rsidRDefault="00FD66B3" w:rsidP="00892DC4">
      <w:pPr>
        <w:ind w:firstLine="540"/>
        <w:jc w:val="both"/>
        <w:rPr>
          <w:sz w:val="28"/>
          <w:szCs w:val="28"/>
        </w:rPr>
      </w:pPr>
      <w:proofErr w:type="spellStart"/>
      <w:r>
        <w:rPr>
          <w:sz w:val="28"/>
          <w:szCs w:val="28"/>
        </w:rPr>
        <w:t>Повинні</w:t>
      </w:r>
      <w:proofErr w:type="spellEnd"/>
      <w:r>
        <w:rPr>
          <w:sz w:val="28"/>
          <w:szCs w:val="28"/>
        </w:rPr>
        <w:t xml:space="preserve"> бути </w:t>
      </w:r>
      <w:proofErr w:type="spellStart"/>
      <w:r>
        <w:rPr>
          <w:sz w:val="28"/>
          <w:szCs w:val="28"/>
        </w:rPr>
        <w:t>встановленні</w:t>
      </w:r>
      <w:proofErr w:type="spellEnd"/>
      <w:r>
        <w:rPr>
          <w:sz w:val="28"/>
          <w:szCs w:val="28"/>
        </w:rPr>
        <w:t xml:space="preserve"> та </w:t>
      </w:r>
      <w:proofErr w:type="spellStart"/>
      <w:r>
        <w:rPr>
          <w:sz w:val="28"/>
          <w:szCs w:val="28"/>
        </w:rPr>
        <w:t>записані</w:t>
      </w:r>
      <w:proofErr w:type="spellEnd"/>
      <w:r>
        <w:rPr>
          <w:sz w:val="28"/>
          <w:szCs w:val="28"/>
        </w:rPr>
        <w:t xml:space="preserve"> в </w:t>
      </w:r>
      <w:proofErr w:type="spellStart"/>
      <w:r>
        <w:rPr>
          <w:sz w:val="28"/>
          <w:szCs w:val="28"/>
        </w:rPr>
        <w:t>контракті</w:t>
      </w:r>
      <w:proofErr w:type="spellEnd"/>
      <w:r>
        <w:rPr>
          <w:sz w:val="28"/>
          <w:szCs w:val="28"/>
        </w:rPr>
        <w:t xml:space="preserve"> на поставку </w:t>
      </w:r>
      <w:proofErr w:type="spellStart"/>
      <w:r>
        <w:rPr>
          <w:sz w:val="28"/>
          <w:szCs w:val="28"/>
        </w:rPr>
        <w:t>обладнання</w:t>
      </w:r>
      <w:proofErr w:type="spellEnd"/>
      <w:r>
        <w:rPr>
          <w:sz w:val="28"/>
          <w:szCs w:val="28"/>
        </w:rPr>
        <w:t xml:space="preserve"> </w:t>
      </w:r>
      <w:proofErr w:type="spellStart"/>
      <w:r>
        <w:rPr>
          <w:sz w:val="28"/>
          <w:szCs w:val="28"/>
        </w:rPr>
        <w:t>умови</w:t>
      </w:r>
      <w:proofErr w:type="spellEnd"/>
      <w:r>
        <w:rPr>
          <w:sz w:val="28"/>
          <w:szCs w:val="28"/>
        </w:rPr>
        <w:t xml:space="preserve"> </w:t>
      </w:r>
      <w:proofErr w:type="spellStart"/>
      <w:proofErr w:type="gramStart"/>
      <w:r>
        <w:rPr>
          <w:sz w:val="28"/>
          <w:szCs w:val="28"/>
        </w:rPr>
        <w:t>п</w:t>
      </w:r>
      <w:proofErr w:type="gramEnd"/>
      <w:r>
        <w:rPr>
          <w:sz w:val="28"/>
          <w:szCs w:val="28"/>
        </w:rPr>
        <w:t>іслягарантійного</w:t>
      </w:r>
      <w:proofErr w:type="spellEnd"/>
      <w:r>
        <w:rPr>
          <w:sz w:val="28"/>
          <w:szCs w:val="28"/>
        </w:rPr>
        <w:t xml:space="preserve"> </w:t>
      </w:r>
      <w:proofErr w:type="spellStart"/>
      <w:r>
        <w:rPr>
          <w:sz w:val="28"/>
          <w:szCs w:val="28"/>
        </w:rPr>
        <w:t>обслуговування</w:t>
      </w:r>
      <w:proofErr w:type="spellEnd"/>
      <w:r>
        <w:rPr>
          <w:sz w:val="28"/>
          <w:szCs w:val="28"/>
        </w:rPr>
        <w:t xml:space="preserve"> та ремонту </w:t>
      </w:r>
      <w:proofErr w:type="spellStart"/>
      <w:r>
        <w:rPr>
          <w:sz w:val="28"/>
          <w:szCs w:val="28"/>
        </w:rPr>
        <w:t>апаратури</w:t>
      </w:r>
      <w:proofErr w:type="spellEnd"/>
      <w:r>
        <w:rPr>
          <w:sz w:val="28"/>
          <w:szCs w:val="28"/>
        </w:rPr>
        <w:t xml:space="preserve"> на </w:t>
      </w:r>
      <w:proofErr w:type="spellStart"/>
      <w:r>
        <w:rPr>
          <w:sz w:val="28"/>
          <w:szCs w:val="28"/>
        </w:rPr>
        <w:t>протязі</w:t>
      </w:r>
      <w:proofErr w:type="spellEnd"/>
      <w:r>
        <w:rPr>
          <w:sz w:val="28"/>
          <w:szCs w:val="28"/>
        </w:rPr>
        <w:t xml:space="preserve"> строку </w:t>
      </w:r>
      <w:proofErr w:type="spellStart"/>
      <w:r>
        <w:rPr>
          <w:sz w:val="28"/>
          <w:szCs w:val="28"/>
        </w:rPr>
        <w:t>служби</w:t>
      </w:r>
      <w:proofErr w:type="spellEnd"/>
      <w:r>
        <w:rPr>
          <w:sz w:val="28"/>
          <w:szCs w:val="28"/>
        </w:rPr>
        <w:t xml:space="preserve">. </w:t>
      </w:r>
      <w:proofErr w:type="spellStart"/>
      <w:r>
        <w:rPr>
          <w:sz w:val="28"/>
          <w:szCs w:val="28"/>
        </w:rPr>
        <w:t>Необхідне</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техніко-економічного</w:t>
      </w:r>
      <w:proofErr w:type="spellEnd"/>
      <w:r>
        <w:rPr>
          <w:sz w:val="28"/>
          <w:szCs w:val="28"/>
        </w:rPr>
        <w:t xml:space="preserve"> </w:t>
      </w:r>
      <w:proofErr w:type="spellStart"/>
      <w:r>
        <w:rPr>
          <w:sz w:val="28"/>
          <w:szCs w:val="28"/>
        </w:rPr>
        <w:t>обґрунтування</w:t>
      </w:r>
      <w:proofErr w:type="spellEnd"/>
      <w:r>
        <w:rPr>
          <w:sz w:val="28"/>
          <w:szCs w:val="28"/>
        </w:rPr>
        <w:t xml:space="preserve"> </w:t>
      </w:r>
      <w:proofErr w:type="spellStart"/>
      <w:r>
        <w:rPr>
          <w:sz w:val="28"/>
          <w:szCs w:val="28"/>
        </w:rPr>
        <w:t>варіантів</w:t>
      </w:r>
      <w:proofErr w:type="spellEnd"/>
      <w:r>
        <w:rPr>
          <w:sz w:val="28"/>
          <w:szCs w:val="28"/>
        </w:rPr>
        <w:t xml:space="preserve"> </w:t>
      </w:r>
      <w:proofErr w:type="spellStart"/>
      <w:proofErr w:type="gramStart"/>
      <w:r>
        <w:rPr>
          <w:sz w:val="28"/>
          <w:szCs w:val="28"/>
        </w:rPr>
        <w:t>п</w:t>
      </w:r>
      <w:proofErr w:type="gramEnd"/>
      <w:r>
        <w:rPr>
          <w:sz w:val="28"/>
          <w:szCs w:val="28"/>
        </w:rPr>
        <w:t>іслягарантійного</w:t>
      </w:r>
      <w:proofErr w:type="spellEnd"/>
      <w:r>
        <w:rPr>
          <w:sz w:val="28"/>
          <w:szCs w:val="28"/>
        </w:rPr>
        <w:t xml:space="preserve"> </w:t>
      </w:r>
      <w:proofErr w:type="spellStart"/>
      <w:r>
        <w:rPr>
          <w:sz w:val="28"/>
          <w:szCs w:val="28"/>
        </w:rPr>
        <w:t>обслуговування</w:t>
      </w:r>
      <w:proofErr w:type="spellEnd"/>
      <w:r>
        <w:rPr>
          <w:sz w:val="28"/>
          <w:szCs w:val="28"/>
        </w:rPr>
        <w:t xml:space="preserve"> та ремонту </w:t>
      </w:r>
      <w:proofErr w:type="spellStart"/>
      <w:r>
        <w:rPr>
          <w:sz w:val="28"/>
          <w:szCs w:val="28"/>
        </w:rPr>
        <w:t>загальної</w:t>
      </w:r>
      <w:proofErr w:type="spellEnd"/>
      <w:r>
        <w:rPr>
          <w:sz w:val="28"/>
          <w:szCs w:val="28"/>
        </w:rPr>
        <w:t xml:space="preserve"> </w:t>
      </w:r>
      <w:proofErr w:type="spellStart"/>
      <w:r>
        <w:rPr>
          <w:sz w:val="28"/>
          <w:szCs w:val="28"/>
        </w:rPr>
        <w:t>кількості</w:t>
      </w:r>
      <w:proofErr w:type="spellEnd"/>
      <w:r>
        <w:rPr>
          <w:sz w:val="28"/>
          <w:szCs w:val="28"/>
        </w:rPr>
        <w:t xml:space="preserve"> </w:t>
      </w:r>
      <w:proofErr w:type="spellStart"/>
      <w:r>
        <w:rPr>
          <w:sz w:val="28"/>
          <w:szCs w:val="28"/>
        </w:rPr>
        <w:t>апаратури</w:t>
      </w:r>
      <w:proofErr w:type="spellEnd"/>
      <w:r>
        <w:rPr>
          <w:sz w:val="28"/>
          <w:szCs w:val="28"/>
        </w:rPr>
        <w:t xml:space="preserve">, яке </w:t>
      </w:r>
      <w:proofErr w:type="spellStart"/>
      <w:r>
        <w:rPr>
          <w:sz w:val="28"/>
          <w:szCs w:val="28"/>
        </w:rPr>
        <w:t>передбачене</w:t>
      </w:r>
      <w:proofErr w:type="spellEnd"/>
      <w:r>
        <w:rPr>
          <w:sz w:val="28"/>
          <w:szCs w:val="28"/>
        </w:rPr>
        <w:t xml:space="preserve"> контрактом.</w:t>
      </w:r>
    </w:p>
    <w:p w:rsidR="00FD66B3" w:rsidRDefault="00FD66B3" w:rsidP="00892DC4">
      <w:pPr>
        <w:ind w:firstLine="540"/>
        <w:jc w:val="both"/>
        <w:rPr>
          <w:sz w:val="28"/>
          <w:szCs w:val="28"/>
        </w:rPr>
      </w:pPr>
      <w:r>
        <w:rPr>
          <w:sz w:val="28"/>
          <w:szCs w:val="28"/>
        </w:rPr>
        <w:t xml:space="preserve">   При </w:t>
      </w:r>
      <w:proofErr w:type="spellStart"/>
      <w:r>
        <w:rPr>
          <w:sz w:val="28"/>
          <w:szCs w:val="28"/>
        </w:rPr>
        <w:t>проектуванні</w:t>
      </w:r>
      <w:proofErr w:type="spellEnd"/>
      <w:r>
        <w:rPr>
          <w:sz w:val="28"/>
          <w:szCs w:val="28"/>
        </w:rPr>
        <w:t xml:space="preserve"> повинен бути проведений </w:t>
      </w:r>
      <w:proofErr w:type="spellStart"/>
      <w:r>
        <w:rPr>
          <w:sz w:val="28"/>
          <w:szCs w:val="28"/>
        </w:rPr>
        <w:t>вибі</w:t>
      </w:r>
      <w:proofErr w:type="gramStart"/>
      <w:r>
        <w:rPr>
          <w:sz w:val="28"/>
          <w:szCs w:val="28"/>
        </w:rPr>
        <w:t>р</w:t>
      </w:r>
      <w:proofErr w:type="spellEnd"/>
      <w:proofErr w:type="gramEnd"/>
      <w:r>
        <w:rPr>
          <w:sz w:val="28"/>
          <w:szCs w:val="28"/>
        </w:rPr>
        <w:t xml:space="preserve"> </w:t>
      </w:r>
      <w:proofErr w:type="spellStart"/>
      <w:r>
        <w:rPr>
          <w:sz w:val="28"/>
          <w:szCs w:val="28"/>
        </w:rPr>
        <w:t>системи</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відновлення</w:t>
      </w:r>
      <w:proofErr w:type="spellEnd"/>
      <w:r>
        <w:rPr>
          <w:sz w:val="28"/>
          <w:szCs w:val="28"/>
        </w:rPr>
        <w:t xml:space="preserve"> </w:t>
      </w:r>
      <w:proofErr w:type="spellStart"/>
      <w:r>
        <w:rPr>
          <w:sz w:val="28"/>
          <w:szCs w:val="28"/>
        </w:rPr>
        <w:t>апаратури</w:t>
      </w:r>
      <w:proofErr w:type="spellEnd"/>
      <w:r>
        <w:rPr>
          <w:sz w:val="28"/>
          <w:szCs w:val="28"/>
        </w:rPr>
        <w:t xml:space="preserve">, для </w:t>
      </w:r>
      <w:proofErr w:type="spellStart"/>
      <w:r>
        <w:rPr>
          <w:sz w:val="28"/>
          <w:szCs w:val="28"/>
        </w:rPr>
        <w:t>чого</w:t>
      </w:r>
      <w:proofErr w:type="spellEnd"/>
      <w:r>
        <w:rPr>
          <w:sz w:val="28"/>
          <w:szCs w:val="28"/>
        </w:rPr>
        <w:t>:</w:t>
      </w:r>
    </w:p>
    <w:p w:rsidR="00FD66B3" w:rsidRDefault="00FD66B3" w:rsidP="00892DC4">
      <w:pPr>
        <w:jc w:val="both"/>
        <w:rPr>
          <w:sz w:val="28"/>
          <w:szCs w:val="28"/>
        </w:rPr>
      </w:pPr>
      <w:r>
        <w:rPr>
          <w:sz w:val="28"/>
          <w:szCs w:val="28"/>
        </w:rPr>
        <w:t xml:space="preserve">- проводиться </w:t>
      </w:r>
      <w:proofErr w:type="spellStart"/>
      <w:r>
        <w:rPr>
          <w:sz w:val="28"/>
          <w:szCs w:val="28"/>
        </w:rPr>
        <w:t>розрахунок</w:t>
      </w:r>
      <w:proofErr w:type="spellEnd"/>
      <w:r>
        <w:rPr>
          <w:sz w:val="28"/>
          <w:szCs w:val="28"/>
        </w:rPr>
        <w:t xml:space="preserve"> </w:t>
      </w:r>
      <w:proofErr w:type="spellStart"/>
      <w:r>
        <w:rPr>
          <w:sz w:val="28"/>
          <w:szCs w:val="28"/>
        </w:rPr>
        <w:t>кількості</w:t>
      </w:r>
      <w:proofErr w:type="spellEnd"/>
      <w:r>
        <w:rPr>
          <w:sz w:val="28"/>
          <w:szCs w:val="28"/>
        </w:rPr>
        <w:t xml:space="preserve"> зон </w:t>
      </w:r>
      <w:proofErr w:type="spellStart"/>
      <w:r>
        <w:rPr>
          <w:sz w:val="28"/>
          <w:szCs w:val="28"/>
        </w:rPr>
        <w:t>обслуговування</w:t>
      </w:r>
      <w:proofErr w:type="spellEnd"/>
      <w:r>
        <w:rPr>
          <w:sz w:val="28"/>
          <w:szCs w:val="28"/>
        </w:rPr>
        <w:t xml:space="preserve"> </w:t>
      </w:r>
      <w:proofErr w:type="gramStart"/>
      <w:r>
        <w:rPr>
          <w:sz w:val="28"/>
          <w:szCs w:val="28"/>
        </w:rPr>
        <w:t>З</w:t>
      </w:r>
      <w:proofErr w:type="gramEnd"/>
      <w:r>
        <w:rPr>
          <w:sz w:val="28"/>
          <w:szCs w:val="28"/>
        </w:rPr>
        <w:t xml:space="preserve">ІП </w:t>
      </w:r>
      <w:proofErr w:type="spellStart"/>
      <w:r>
        <w:rPr>
          <w:sz w:val="28"/>
          <w:szCs w:val="28"/>
        </w:rPr>
        <w:t>апаратури</w:t>
      </w:r>
      <w:proofErr w:type="spellEnd"/>
      <w:r>
        <w:rPr>
          <w:sz w:val="28"/>
          <w:szCs w:val="28"/>
        </w:rPr>
        <w:t xml:space="preserve"> ВОСП для </w:t>
      </w:r>
      <w:proofErr w:type="spellStart"/>
      <w:r>
        <w:rPr>
          <w:sz w:val="28"/>
          <w:szCs w:val="28"/>
        </w:rPr>
        <w:t>заданого</w:t>
      </w:r>
      <w:proofErr w:type="spellEnd"/>
      <w:r>
        <w:rPr>
          <w:sz w:val="28"/>
          <w:szCs w:val="28"/>
        </w:rPr>
        <w:t xml:space="preserve"> </w:t>
      </w:r>
      <w:proofErr w:type="spellStart"/>
      <w:r>
        <w:rPr>
          <w:sz w:val="28"/>
          <w:szCs w:val="28"/>
        </w:rPr>
        <w:t>Т</w:t>
      </w:r>
      <w:r>
        <w:rPr>
          <w:sz w:val="28"/>
          <w:szCs w:val="28"/>
          <w:vertAlign w:val="subscript"/>
        </w:rPr>
        <w:t>в</w:t>
      </w:r>
      <w:proofErr w:type="spellEnd"/>
      <w:r>
        <w:rPr>
          <w:sz w:val="28"/>
          <w:szCs w:val="28"/>
        </w:rPr>
        <w:t xml:space="preserve"> та </w:t>
      </w:r>
      <w:proofErr w:type="spellStart"/>
      <w:r>
        <w:rPr>
          <w:sz w:val="28"/>
          <w:szCs w:val="28"/>
        </w:rPr>
        <w:t>місць</w:t>
      </w:r>
      <w:proofErr w:type="spellEnd"/>
      <w:r>
        <w:rPr>
          <w:sz w:val="28"/>
          <w:szCs w:val="28"/>
        </w:rPr>
        <w:t xml:space="preserve"> </w:t>
      </w:r>
      <w:proofErr w:type="spellStart"/>
      <w:r>
        <w:rPr>
          <w:sz w:val="28"/>
          <w:szCs w:val="28"/>
        </w:rPr>
        <w:t>розміщення</w:t>
      </w:r>
      <w:proofErr w:type="spellEnd"/>
      <w:r>
        <w:rPr>
          <w:sz w:val="28"/>
          <w:szCs w:val="28"/>
        </w:rPr>
        <w:t xml:space="preserve"> ЗІП;</w:t>
      </w:r>
    </w:p>
    <w:p w:rsidR="00FD66B3" w:rsidRDefault="00FD66B3" w:rsidP="00892DC4">
      <w:pPr>
        <w:jc w:val="both"/>
        <w:rPr>
          <w:sz w:val="28"/>
          <w:szCs w:val="28"/>
        </w:rPr>
      </w:pPr>
      <w:r>
        <w:rPr>
          <w:sz w:val="28"/>
          <w:szCs w:val="28"/>
        </w:rPr>
        <w:t xml:space="preserve">- склад </w:t>
      </w:r>
      <w:proofErr w:type="gramStart"/>
      <w:r>
        <w:rPr>
          <w:sz w:val="28"/>
          <w:szCs w:val="28"/>
        </w:rPr>
        <w:t>З</w:t>
      </w:r>
      <w:proofErr w:type="gramEnd"/>
      <w:r>
        <w:rPr>
          <w:sz w:val="28"/>
          <w:szCs w:val="28"/>
        </w:rPr>
        <w:t xml:space="preserve">ІП </w:t>
      </w:r>
      <w:proofErr w:type="spellStart"/>
      <w:r>
        <w:rPr>
          <w:sz w:val="28"/>
          <w:szCs w:val="28"/>
        </w:rPr>
        <w:t>визначається</w:t>
      </w:r>
      <w:proofErr w:type="spellEnd"/>
      <w:r>
        <w:rPr>
          <w:sz w:val="28"/>
          <w:szCs w:val="28"/>
        </w:rPr>
        <w:t xml:space="preserve"> для </w:t>
      </w:r>
      <w:proofErr w:type="spellStart"/>
      <w:r>
        <w:rPr>
          <w:sz w:val="28"/>
          <w:szCs w:val="28"/>
        </w:rPr>
        <w:t>кожної</w:t>
      </w:r>
      <w:proofErr w:type="spellEnd"/>
      <w:r>
        <w:rPr>
          <w:sz w:val="28"/>
          <w:szCs w:val="28"/>
        </w:rPr>
        <w:t xml:space="preserve"> </w:t>
      </w:r>
      <w:proofErr w:type="spellStart"/>
      <w:r>
        <w:rPr>
          <w:sz w:val="28"/>
          <w:szCs w:val="28"/>
        </w:rPr>
        <w:t>зони</w:t>
      </w:r>
      <w:proofErr w:type="spellEnd"/>
      <w:r>
        <w:rPr>
          <w:sz w:val="28"/>
          <w:szCs w:val="28"/>
        </w:rPr>
        <w:t xml:space="preserve"> </w:t>
      </w:r>
      <w:proofErr w:type="spellStart"/>
      <w:r>
        <w:rPr>
          <w:sz w:val="28"/>
          <w:szCs w:val="28"/>
        </w:rPr>
        <w:t>обслуговування</w:t>
      </w:r>
      <w:proofErr w:type="spellEnd"/>
      <w:r>
        <w:rPr>
          <w:sz w:val="28"/>
          <w:szCs w:val="28"/>
        </w:rPr>
        <w:t xml:space="preserve"> за  </w:t>
      </w:r>
      <w:proofErr w:type="spellStart"/>
      <w:r>
        <w:rPr>
          <w:sz w:val="28"/>
          <w:szCs w:val="28"/>
        </w:rPr>
        <w:t>вихідними</w:t>
      </w:r>
      <w:proofErr w:type="spellEnd"/>
      <w:r>
        <w:rPr>
          <w:sz w:val="28"/>
          <w:szCs w:val="28"/>
        </w:rPr>
        <w:t xml:space="preserve"> </w:t>
      </w:r>
      <w:proofErr w:type="spellStart"/>
      <w:r>
        <w:rPr>
          <w:sz w:val="28"/>
          <w:szCs w:val="28"/>
        </w:rPr>
        <w:t>даними</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повинні</w:t>
      </w:r>
      <w:proofErr w:type="spellEnd"/>
      <w:r>
        <w:rPr>
          <w:sz w:val="28"/>
          <w:szCs w:val="28"/>
        </w:rPr>
        <w:t xml:space="preserve"> бути </w:t>
      </w:r>
      <w:proofErr w:type="spellStart"/>
      <w:r>
        <w:rPr>
          <w:sz w:val="28"/>
          <w:szCs w:val="28"/>
        </w:rPr>
        <w:t>надані</w:t>
      </w:r>
      <w:proofErr w:type="spellEnd"/>
      <w:r>
        <w:rPr>
          <w:sz w:val="28"/>
          <w:szCs w:val="28"/>
        </w:rPr>
        <w:t xml:space="preserve"> </w:t>
      </w:r>
      <w:proofErr w:type="spellStart"/>
      <w:r>
        <w:rPr>
          <w:sz w:val="28"/>
          <w:szCs w:val="28"/>
        </w:rPr>
        <w:t>постачальником</w:t>
      </w:r>
      <w:proofErr w:type="spellEnd"/>
      <w:r>
        <w:rPr>
          <w:sz w:val="28"/>
          <w:szCs w:val="28"/>
        </w:rPr>
        <w:t xml:space="preserve">: склад </w:t>
      </w:r>
      <w:proofErr w:type="spellStart"/>
      <w:r>
        <w:rPr>
          <w:sz w:val="28"/>
          <w:szCs w:val="28"/>
        </w:rPr>
        <w:t>обладнання</w:t>
      </w:r>
      <w:proofErr w:type="spellEnd"/>
      <w:r>
        <w:rPr>
          <w:sz w:val="28"/>
          <w:szCs w:val="28"/>
        </w:rPr>
        <w:t xml:space="preserve">, </w:t>
      </w:r>
      <w:proofErr w:type="spellStart"/>
      <w:r>
        <w:rPr>
          <w:sz w:val="28"/>
          <w:szCs w:val="28"/>
        </w:rPr>
        <w:t>розрахункові</w:t>
      </w:r>
      <w:proofErr w:type="spellEnd"/>
      <w:r>
        <w:rPr>
          <w:sz w:val="28"/>
          <w:szCs w:val="28"/>
        </w:rPr>
        <w:t xml:space="preserve"> </w:t>
      </w:r>
      <w:proofErr w:type="spellStart"/>
      <w:r>
        <w:rPr>
          <w:sz w:val="28"/>
          <w:szCs w:val="28"/>
        </w:rPr>
        <w:t>показники</w:t>
      </w:r>
      <w:proofErr w:type="spellEnd"/>
      <w:r>
        <w:rPr>
          <w:sz w:val="28"/>
          <w:szCs w:val="28"/>
        </w:rPr>
        <w:t xml:space="preserve"> </w:t>
      </w:r>
      <w:proofErr w:type="spellStart"/>
      <w:r>
        <w:rPr>
          <w:sz w:val="28"/>
          <w:szCs w:val="28"/>
        </w:rPr>
        <w:t>безвідмовності</w:t>
      </w:r>
      <w:proofErr w:type="spellEnd"/>
      <w:r>
        <w:rPr>
          <w:sz w:val="28"/>
          <w:szCs w:val="28"/>
        </w:rPr>
        <w:t xml:space="preserve"> плат та </w:t>
      </w:r>
      <w:proofErr w:type="spellStart"/>
      <w:r>
        <w:rPr>
          <w:sz w:val="28"/>
          <w:szCs w:val="28"/>
        </w:rPr>
        <w:t>блоків</w:t>
      </w:r>
      <w:proofErr w:type="spellEnd"/>
      <w:r>
        <w:rPr>
          <w:sz w:val="28"/>
          <w:szCs w:val="28"/>
        </w:rPr>
        <w:t xml:space="preserve"> </w:t>
      </w:r>
      <w:proofErr w:type="spellStart"/>
      <w:r>
        <w:rPr>
          <w:sz w:val="28"/>
          <w:szCs w:val="28"/>
        </w:rPr>
        <w:t>обладнання</w:t>
      </w:r>
      <w:proofErr w:type="spellEnd"/>
      <w:r>
        <w:rPr>
          <w:sz w:val="28"/>
          <w:szCs w:val="28"/>
        </w:rPr>
        <w:t xml:space="preserve">, </w:t>
      </w:r>
      <w:proofErr w:type="spellStart"/>
      <w:r>
        <w:rPr>
          <w:sz w:val="28"/>
          <w:szCs w:val="28"/>
        </w:rPr>
        <w:t>період</w:t>
      </w:r>
      <w:proofErr w:type="spellEnd"/>
      <w:r>
        <w:rPr>
          <w:sz w:val="28"/>
          <w:szCs w:val="28"/>
        </w:rPr>
        <w:t xml:space="preserve"> </w:t>
      </w:r>
      <w:proofErr w:type="spellStart"/>
      <w:r>
        <w:rPr>
          <w:sz w:val="28"/>
          <w:szCs w:val="28"/>
        </w:rPr>
        <w:t>поповнення</w:t>
      </w:r>
      <w:proofErr w:type="spellEnd"/>
      <w:r>
        <w:rPr>
          <w:sz w:val="28"/>
          <w:szCs w:val="28"/>
        </w:rPr>
        <w:t xml:space="preserve"> </w:t>
      </w:r>
      <w:proofErr w:type="spellStart"/>
      <w:r>
        <w:rPr>
          <w:sz w:val="28"/>
          <w:szCs w:val="28"/>
        </w:rPr>
        <w:t>запасних</w:t>
      </w:r>
      <w:proofErr w:type="spellEnd"/>
      <w:r>
        <w:rPr>
          <w:sz w:val="28"/>
          <w:szCs w:val="28"/>
        </w:rPr>
        <w:t xml:space="preserve"> </w:t>
      </w:r>
      <w:proofErr w:type="spellStart"/>
      <w:r>
        <w:rPr>
          <w:sz w:val="28"/>
          <w:szCs w:val="28"/>
        </w:rPr>
        <w:t>частин</w:t>
      </w:r>
      <w:proofErr w:type="spellEnd"/>
      <w:r>
        <w:rPr>
          <w:sz w:val="28"/>
          <w:szCs w:val="28"/>
        </w:rPr>
        <w:t xml:space="preserve">,  </w:t>
      </w:r>
      <w:proofErr w:type="spellStart"/>
      <w:r>
        <w:rPr>
          <w:sz w:val="28"/>
          <w:szCs w:val="28"/>
        </w:rPr>
        <w:t>вартість</w:t>
      </w:r>
      <w:proofErr w:type="spellEnd"/>
      <w:r>
        <w:rPr>
          <w:sz w:val="28"/>
          <w:szCs w:val="28"/>
        </w:rPr>
        <w:t xml:space="preserve"> плат та </w:t>
      </w:r>
      <w:proofErr w:type="spellStart"/>
      <w:r>
        <w:rPr>
          <w:sz w:val="28"/>
          <w:szCs w:val="28"/>
        </w:rPr>
        <w:t>блоків</w:t>
      </w:r>
      <w:proofErr w:type="spellEnd"/>
      <w:r>
        <w:rPr>
          <w:sz w:val="28"/>
          <w:szCs w:val="28"/>
        </w:rPr>
        <w:t xml:space="preserve"> </w:t>
      </w:r>
      <w:proofErr w:type="spellStart"/>
      <w:r>
        <w:rPr>
          <w:sz w:val="28"/>
          <w:szCs w:val="28"/>
        </w:rPr>
        <w:t>обладнання</w:t>
      </w:r>
      <w:proofErr w:type="spellEnd"/>
      <w:r>
        <w:rPr>
          <w:sz w:val="28"/>
          <w:szCs w:val="28"/>
        </w:rPr>
        <w:t xml:space="preserve"> при </w:t>
      </w:r>
      <w:proofErr w:type="spellStart"/>
      <w:r>
        <w:rPr>
          <w:sz w:val="28"/>
          <w:szCs w:val="28"/>
        </w:rPr>
        <w:t>постачанні</w:t>
      </w:r>
      <w:proofErr w:type="spellEnd"/>
      <w:r>
        <w:rPr>
          <w:sz w:val="28"/>
          <w:szCs w:val="28"/>
        </w:rPr>
        <w:t xml:space="preserve"> ЗІП.</w:t>
      </w:r>
    </w:p>
    <w:p w:rsidR="00FD66B3" w:rsidRDefault="00FD66B3" w:rsidP="00892DC4">
      <w:pPr>
        <w:tabs>
          <w:tab w:val="num" w:pos="0"/>
          <w:tab w:val="left" w:pos="540"/>
        </w:tabs>
        <w:ind w:firstLine="540"/>
        <w:jc w:val="both"/>
        <w:rPr>
          <w:sz w:val="28"/>
          <w:szCs w:val="28"/>
        </w:rPr>
      </w:pPr>
      <w:proofErr w:type="spellStart"/>
      <w:r>
        <w:rPr>
          <w:sz w:val="28"/>
          <w:szCs w:val="28"/>
        </w:rPr>
        <w:t>Характерним</w:t>
      </w:r>
      <w:proofErr w:type="spellEnd"/>
      <w:r>
        <w:rPr>
          <w:sz w:val="28"/>
          <w:szCs w:val="28"/>
        </w:rPr>
        <w:t xml:space="preserve"> для </w:t>
      </w:r>
      <w:proofErr w:type="spellStart"/>
      <w:r>
        <w:rPr>
          <w:sz w:val="28"/>
          <w:szCs w:val="28"/>
        </w:rPr>
        <w:t>сучасних</w:t>
      </w:r>
      <w:proofErr w:type="spellEnd"/>
      <w:r>
        <w:rPr>
          <w:sz w:val="28"/>
          <w:szCs w:val="28"/>
        </w:rPr>
        <w:t xml:space="preserve"> ВОСП </w:t>
      </w:r>
      <w:proofErr w:type="spellStart"/>
      <w:r>
        <w:rPr>
          <w:sz w:val="28"/>
          <w:szCs w:val="28"/>
        </w:rPr>
        <w:t>є</w:t>
      </w:r>
      <w:proofErr w:type="spellEnd"/>
      <w:r>
        <w:rPr>
          <w:sz w:val="28"/>
          <w:szCs w:val="28"/>
        </w:rPr>
        <w:t xml:space="preserve"> великий </w:t>
      </w:r>
      <w:proofErr w:type="spellStart"/>
      <w:r>
        <w:rPr>
          <w:sz w:val="28"/>
          <w:szCs w:val="28"/>
        </w:rPr>
        <w:t>об’єм</w:t>
      </w:r>
      <w:proofErr w:type="spellEnd"/>
      <w:r>
        <w:rPr>
          <w:sz w:val="28"/>
          <w:szCs w:val="28"/>
        </w:rPr>
        <w:t xml:space="preserve"> </w:t>
      </w:r>
      <w:proofErr w:type="spellStart"/>
      <w:r>
        <w:rPr>
          <w:sz w:val="28"/>
          <w:szCs w:val="28"/>
        </w:rPr>
        <w:t>передаючого</w:t>
      </w:r>
      <w:proofErr w:type="spellEnd"/>
      <w:r>
        <w:rPr>
          <w:sz w:val="28"/>
          <w:szCs w:val="28"/>
        </w:rPr>
        <w:t xml:space="preserve"> </w:t>
      </w:r>
      <w:proofErr w:type="spellStart"/>
      <w:r>
        <w:rPr>
          <w:sz w:val="28"/>
          <w:szCs w:val="28"/>
        </w:rPr>
        <w:t>трафіка</w:t>
      </w:r>
      <w:proofErr w:type="spellEnd"/>
      <w:r>
        <w:rPr>
          <w:sz w:val="28"/>
          <w:szCs w:val="28"/>
        </w:rPr>
        <w:t xml:space="preserve">, </w:t>
      </w:r>
      <w:proofErr w:type="spellStart"/>
      <w:r>
        <w:rPr>
          <w:sz w:val="28"/>
          <w:szCs w:val="28"/>
        </w:rPr>
        <w:t>тобто</w:t>
      </w:r>
      <w:proofErr w:type="spellEnd"/>
      <w:r>
        <w:rPr>
          <w:sz w:val="28"/>
          <w:szCs w:val="28"/>
        </w:rPr>
        <w:t xml:space="preserve"> великий </w:t>
      </w:r>
      <w:proofErr w:type="spellStart"/>
      <w:r>
        <w:rPr>
          <w:sz w:val="28"/>
          <w:szCs w:val="28"/>
        </w:rPr>
        <w:t>об’єм</w:t>
      </w:r>
      <w:proofErr w:type="spellEnd"/>
      <w:r>
        <w:rPr>
          <w:sz w:val="28"/>
          <w:szCs w:val="28"/>
        </w:rPr>
        <w:t xml:space="preserve"> </w:t>
      </w:r>
      <w:proofErr w:type="spellStart"/>
      <w:r>
        <w:rPr>
          <w:sz w:val="28"/>
          <w:szCs w:val="28"/>
        </w:rPr>
        <w:t>втрат</w:t>
      </w:r>
      <w:proofErr w:type="spellEnd"/>
      <w:r>
        <w:rPr>
          <w:sz w:val="28"/>
          <w:szCs w:val="28"/>
        </w:rPr>
        <w:t xml:space="preserve"> у </w:t>
      </w:r>
      <w:proofErr w:type="spellStart"/>
      <w:r>
        <w:rPr>
          <w:sz w:val="28"/>
          <w:szCs w:val="28"/>
        </w:rPr>
        <w:t>випадку</w:t>
      </w:r>
      <w:proofErr w:type="spellEnd"/>
      <w:r>
        <w:rPr>
          <w:sz w:val="28"/>
          <w:szCs w:val="28"/>
        </w:rPr>
        <w:t xml:space="preserve"> </w:t>
      </w:r>
      <w:proofErr w:type="spellStart"/>
      <w:r>
        <w:rPr>
          <w:sz w:val="28"/>
          <w:szCs w:val="28"/>
        </w:rPr>
        <w:t>його</w:t>
      </w:r>
      <w:proofErr w:type="spellEnd"/>
      <w:r>
        <w:rPr>
          <w:sz w:val="28"/>
          <w:szCs w:val="28"/>
        </w:rPr>
        <w:t xml:space="preserve"> простою, та велика </w:t>
      </w:r>
      <w:proofErr w:type="spellStart"/>
      <w:r>
        <w:rPr>
          <w:sz w:val="28"/>
          <w:szCs w:val="28"/>
        </w:rPr>
        <w:t>протяжність</w:t>
      </w:r>
      <w:proofErr w:type="spellEnd"/>
      <w:r>
        <w:rPr>
          <w:sz w:val="28"/>
          <w:szCs w:val="28"/>
        </w:rPr>
        <w:t xml:space="preserve"> </w:t>
      </w:r>
      <w:proofErr w:type="spellStart"/>
      <w:r>
        <w:rPr>
          <w:sz w:val="28"/>
          <w:szCs w:val="28"/>
        </w:rPr>
        <w:lastRenderedPageBreak/>
        <w:t>між</w:t>
      </w:r>
      <w:proofErr w:type="spellEnd"/>
      <w:r>
        <w:rPr>
          <w:sz w:val="28"/>
          <w:szCs w:val="28"/>
        </w:rPr>
        <w:t xml:space="preserve"> </w:t>
      </w:r>
      <w:proofErr w:type="spellStart"/>
      <w:r>
        <w:rPr>
          <w:sz w:val="28"/>
          <w:szCs w:val="28"/>
        </w:rPr>
        <w:t>сусідніми</w:t>
      </w:r>
      <w:proofErr w:type="spellEnd"/>
      <w:r>
        <w:rPr>
          <w:sz w:val="28"/>
          <w:szCs w:val="28"/>
        </w:rPr>
        <w:t xml:space="preserve"> пунктами </w:t>
      </w:r>
      <w:proofErr w:type="spellStart"/>
      <w:r>
        <w:rPr>
          <w:sz w:val="28"/>
          <w:szCs w:val="28"/>
        </w:rPr>
        <w:t>ліній</w:t>
      </w:r>
      <w:proofErr w:type="spellEnd"/>
      <w:r>
        <w:rPr>
          <w:sz w:val="28"/>
          <w:szCs w:val="28"/>
        </w:rPr>
        <w:t xml:space="preserve"> </w:t>
      </w:r>
      <w:proofErr w:type="spellStart"/>
      <w:r>
        <w:rPr>
          <w:sz w:val="28"/>
          <w:szCs w:val="28"/>
        </w:rPr>
        <w:t>передачі</w:t>
      </w:r>
      <w:proofErr w:type="spellEnd"/>
      <w:r>
        <w:rPr>
          <w:sz w:val="28"/>
          <w:szCs w:val="28"/>
        </w:rPr>
        <w:t xml:space="preserve">, </w:t>
      </w:r>
      <w:proofErr w:type="spellStart"/>
      <w:r>
        <w:rPr>
          <w:sz w:val="28"/>
          <w:szCs w:val="28"/>
        </w:rPr>
        <w:t>тобто</w:t>
      </w:r>
      <w:proofErr w:type="spellEnd"/>
      <w:r>
        <w:rPr>
          <w:sz w:val="28"/>
          <w:szCs w:val="28"/>
        </w:rPr>
        <w:t xml:space="preserve"> </w:t>
      </w:r>
      <w:proofErr w:type="spellStart"/>
      <w:r>
        <w:rPr>
          <w:sz w:val="28"/>
          <w:szCs w:val="28"/>
        </w:rPr>
        <w:t>збільшується</w:t>
      </w:r>
      <w:proofErr w:type="spellEnd"/>
      <w:r>
        <w:rPr>
          <w:sz w:val="28"/>
          <w:szCs w:val="28"/>
        </w:rPr>
        <w:t xml:space="preserve"> час </w:t>
      </w:r>
      <w:proofErr w:type="spellStart"/>
      <w:proofErr w:type="gramStart"/>
      <w:r>
        <w:rPr>
          <w:sz w:val="28"/>
          <w:szCs w:val="28"/>
        </w:rPr>
        <w:t>п</w:t>
      </w:r>
      <w:proofErr w:type="gramEnd"/>
      <w:r>
        <w:rPr>
          <w:sz w:val="28"/>
          <w:szCs w:val="28"/>
        </w:rPr>
        <w:t>ід′їзду</w:t>
      </w:r>
      <w:proofErr w:type="spellEnd"/>
      <w:r>
        <w:rPr>
          <w:sz w:val="28"/>
          <w:szCs w:val="28"/>
        </w:rPr>
        <w:t xml:space="preserve"> для </w:t>
      </w:r>
      <w:proofErr w:type="spellStart"/>
      <w:r>
        <w:rPr>
          <w:sz w:val="28"/>
          <w:szCs w:val="28"/>
        </w:rPr>
        <w:t>усунення</w:t>
      </w:r>
      <w:proofErr w:type="spellEnd"/>
      <w:r>
        <w:rPr>
          <w:sz w:val="28"/>
          <w:szCs w:val="28"/>
        </w:rPr>
        <w:t xml:space="preserve"> </w:t>
      </w:r>
      <w:proofErr w:type="spellStart"/>
      <w:r>
        <w:rPr>
          <w:sz w:val="28"/>
          <w:szCs w:val="28"/>
        </w:rPr>
        <w:t>несправностей</w:t>
      </w:r>
      <w:proofErr w:type="spellEnd"/>
      <w:r>
        <w:rPr>
          <w:sz w:val="28"/>
          <w:szCs w:val="28"/>
        </w:rPr>
        <w:t>.</w:t>
      </w:r>
    </w:p>
    <w:p w:rsidR="00FD66B3" w:rsidRDefault="00FD66B3" w:rsidP="00892DC4">
      <w:pPr>
        <w:tabs>
          <w:tab w:val="num" w:pos="0"/>
          <w:tab w:val="left" w:pos="540"/>
        </w:tabs>
        <w:ind w:firstLine="540"/>
        <w:jc w:val="both"/>
        <w:rPr>
          <w:sz w:val="28"/>
          <w:szCs w:val="28"/>
        </w:rPr>
      </w:pPr>
      <w:r>
        <w:rPr>
          <w:sz w:val="28"/>
          <w:szCs w:val="28"/>
        </w:rPr>
        <w:t xml:space="preserve">Задача </w:t>
      </w:r>
      <w:proofErr w:type="spellStart"/>
      <w:r>
        <w:rPr>
          <w:sz w:val="28"/>
          <w:szCs w:val="28"/>
        </w:rPr>
        <w:t>забезпечення</w:t>
      </w:r>
      <w:proofErr w:type="spellEnd"/>
      <w:r>
        <w:rPr>
          <w:sz w:val="28"/>
          <w:szCs w:val="28"/>
        </w:rPr>
        <w:t xml:space="preserve"> </w:t>
      </w:r>
      <w:proofErr w:type="spellStart"/>
      <w:r>
        <w:rPr>
          <w:sz w:val="28"/>
          <w:szCs w:val="28"/>
        </w:rPr>
        <w:t>необхідної</w:t>
      </w:r>
      <w:proofErr w:type="spellEnd"/>
      <w:r>
        <w:rPr>
          <w:sz w:val="28"/>
          <w:szCs w:val="28"/>
        </w:rPr>
        <w:t xml:space="preserve"> </w:t>
      </w:r>
      <w:proofErr w:type="spellStart"/>
      <w:r>
        <w:rPr>
          <w:sz w:val="28"/>
          <w:szCs w:val="28"/>
        </w:rPr>
        <w:t>якості</w:t>
      </w:r>
      <w:proofErr w:type="spellEnd"/>
      <w:r>
        <w:rPr>
          <w:sz w:val="28"/>
          <w:szCs w:val="28"/>
        </w:rPr>
        <w:t xml:space="preserve">  </w:t>
      </w:r>
      <w:proofErr w:type="spellStart"/>
      <w:r>
        <w:rPr>
          <w:sz w:val="28"/>
          <w:szCs w:val="28"/>
        </w:rPr>
        <w:t>функціонування</w:t>
      </w:r>
      <w:proofErr w:type="spellEnd"/>
      <w:r>
        <w:rPr>
          <w:sz w:val="28"/>
          <w:szCs w:val="28"/>
        </w:rPr>
        <w:t xml:space="preserve"> ВОСП </w:t>
      </w:r>
      <w:proofErr w:type="spellStart"/>
      <w:r>
        <w:rPr>
          <w:sz w:val="28"/>
          <w:szCs w:val="28"/>
        </w:rPr>
        <w:t>може</w:t>
      </w:r>
      <w:proofErr w:type="spellEnd"/>
      <w:r>
        <w:rPr>
          <w:sz w:val="28"/>
          <w:szCs w:val="28"/>
        </w:rPr>
        <w:t xml:space="preserve"> бути </w:t>
      </w:r>
      <w:proofErr w:type="spellStart"/>
      <w:r>
        <w:rPr>
          <w:sz w:val="28"/>
          <w:szCs w:val="28"/>
        </w:rPr>
        <w:t>вирішена</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збільшення</w:t>
      </w:r>
      <w:proofErr w:type="spellEnd"/>
      <w:r>
        <w:rPr>
          <w:sz w:val="28"/>
          <w:szCs w:val="28"/>
        </w:rPr>
        <w:t xml:space="preserve"> Т</w:t>
      </w:r>
      <w:r>
        <w:rPr>
          <w:sz w:val="28"/>
          <w:szCs w:val="28"/>
          <w:vertAlign w:val="subscript"/>
        </w:rPr>
        <w:t xml:space="preserve">о </w:t>
      </w:r>
      <w:r>
        <w:rPr>
          <w:sz w:val="28"/>
          <w:szCs w:val="28"/>
        </w:rPr>
        <w:t xml:space="preserve">– </w:t>
      </w:r>
      <w:proofErr w:type="spellStart"/>
      <w:r>
        <w:rPr>
          <w:sz w:val="28"/>
          <w:szCs w:val="28"/>
        </w:rPr>
        <w:t>середнього</w:t>
      </w:r>
      <w:proofErr w:type="spellEnd"/>
      <w:r>
        <w:rPr>
          <w:sz w:val="28"/>
          <w:szCs w:val="28"/>
        </w:rPr>
        <w:t xml:space="preserve"> часу </w:t>
      </w:r>
      <w:proofErr w:type="spellStart"/>
      <w:r>
        <w:rPr>
          <w:sz w:val="28"/>
          <w:szCs w:val="28"/>
        </w:rPr>
        <w:t>напрацювання</w:t>
      </w:r>
      <w:proofErr w:type="spellEnd"/>
      <w:r>
        <w:rPr>
          <w:sz w:val="28"/>
          <w:szCs w:val="28"/>
        </w:rPr>
        <w:t xml:space="preserve"> на </w:t>
      </w:r>
      <w:proofErr w:type="spellStart"/>
      <w:r>
        <w:rPr>
          <w:sz w:val="28"/>
          <w:szCs w:val="28"/>
        </w:rPr>
        <w:t>відмову</w:t>
      </w:r>
      <w:proofErr w:type="spellEnd"/>
      <w:r>
        <w:rPr>
          <w:sz w:val="28"/>
          <w:szCs w:val="28"/>
        </w:rPr>
        <w:t xml:space="preserve">,  </w:t>
      </w:r>
      <w:proofErr w:type="spellStart"/>
      <w:proofErr w:type="gramStart"/>
      <w:r>
        <w:rPr>
          <w:sz w:val="28"/>
          <w:szCs w:val="28"/>
        </w:rPr>
        <w:t>р</w:t>
      </w:r>
      <w:proofErr w:type="gramEnd"/>
      <w:r>
        <w:rPr>
          <w:sz w:val="28"/>
          <w:szCs w:val="28"/>
        </w:rPr>
        <w:t>ізними</w:t>
      </w:r>
      <w:proofErr w:type="spellEnd"/>
      <w:r>
        <w:rPr>
          <w:sz w:val="28"/>
          <w:szCs w:val="28"/>
        </w:rPr>
        <w:t xml:space="preserve"> методами </w:t>
      </w:r>
      <w:proofErr w:type="spellStart"/>
      <w:r>
        <w:rPr>
          <w:sz w:val="28"/>
          <w:szCs w:val="28"/>
        </w:rPr>
        <w:t>резервування</w:t>
      </w:r>
      <w:proofErr w:type="spellEnd"/>
      <w:r>
        <w:rPr>
          <w:sz w:val="28"/>
          <w:szCs w:val="28"/>
        </w:rPr>
        <w:t xml:space="preserve"> та/</w:t>
      </w:r>
      <w:proofErr w:type="spellStart"/>
      <w:r>
        <w:rPr>
          <w:sz w:val="28"/>
          <w:szCs w:val="28"/>
        </w:rPr>
        <w:t>або</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зменшення</w:t>
      </w:r>
      <w:proofErr w:type="spellEnd"/>
      <w:r>
        <w:rPr>
          <w:sz w:val="28"/>
          <w:szCs w:val="28"/>
        </w:rPr>
        <w:t xml:space="preserve"> </w:t>
      </w:r>
      <w:proofErr w:type="spellStart"/>
      <w:r>
        <w:rPr>
          <w:sz w:val="28"/>
          <w:szCs w:val="28"/>
        </w:rPr>
        <w:t>Т</w:t>
      </w:r>
      <w:r>
        <w:rPr>
          <w:sz w:val="28"/>
          <w:szCs w:val="28"/>
          <w:vertAlign w:val="subscript"/>
        </w:rPr>
        <w:t>в</w:t>
      </w:r>
      <w:proofErr w:type="spellEnd"/>
      <w:r>
        <w:rPr>
          <w:sz w:val="28"/>
          <w:szCs w:val="28"/>
        </w:rPr>
        <w:t xml:space="preserve"> – </w:t>
      </w:r>
      <w:proofErr w:type="spellStart"/>
      <w:r>
        <w:rPr>
          <w:sz w:val="28"/>
          <w:szCs w:val="28"/>
        </w:rPr>
        <w:t>середнього</w:t>
      </w:r>
      <w:proofErr w:type="spellEnd"/>
      <w:r>
        <w:rPr>
          <w:sz w:val="28"/>
          <w:szCs w:val="28"/>
        </w:rPr>
        <w:t xml:space="preserve"> часу </w:t>
      </w:r>
      <w:proofErr w:type="spellStart"/>
      <w:r>
        <w:rPr>
          <w:sz w:val="28"/>
          <w:szCs w:val="28"/>
        </w:rPr>
        <w:t>відновлення</w:t>
      </w:r>
      <w:proofErr w:type="spellEnd"/>
      <w:r>
        <w:rPr>
          <w:sz w:val="28"/>
          <w:szCs w:val="28"/>
        </w:rPr>
        <w:t xml:space="preserve"> </w:t>
      </w:r>
      <w:proofErr w:type="spellStart"/>
      <w:r>
        <w:rPr>
          <w:sz w:val="28"/>
          <w:szCs w:val="28"/>
        </w:rPr>
        <w:t>оптимізацій</w:t>
      </w:r>
      <w:proofErr w:type="spellEnd"/>
      <w:r>
        <w:rPr>
          <w:sz w:val="28"/>
          <w:szCs w:val="28"/>
        </w:rPr>
        <w:t xml:space="preserve"> </w:t>
      </w:r>
      <w:proofErr w:type="spellStart"/>
      <w:r>
        <w:rPr>
          <w:sz w:val="28"/>
          <w:szCs w:val="28"/>
        </w:rPr>
        <w:t>рішень</w:t>
      </w:r>
      <w:proofErr w:type="spellEnd"/>
      <w:r>
        <w:rPr>
          <w:sz w:val="28"/>
          <w:szCs w:val="28"/>
        </w:rPr>
        <w:t xml:space="preserve"> шляхом </w:t>
      </w:r>
      <w:proofErr w:type="spellStart"/>
      <w:r>
        <w:rPr>
          <w:sz w:val="28"/>
          <w:szCs w:val="28"/>
        </w:rPr>
        <w:t>організації</w:t>
      </w:r>
      <w:proofErr w:type="spellEnd"/>
      <w:r>
        <w:rPr>
          <w:sz w:val="28"/>
          <w:szCs w:val="28"/>
        </w:rPr>
        <w:t xml:space="preserve"> </w:t>
      </w:r>
      <w:proofErr w:type="spellStart"/>
      <w:r>
        <w:rPr>
          <w:sz w:val="28"/>
          <w:szCs w:val="28"/>
        </w:rPr>
        <w:t>технічної</w:t>
      </w:r>
      <w:proofErr w:type="spellEnd"/>
      <w:r>
        <w:rPr>
          <w:sz w:val="28"/>
          <w:szCs w:val="28"/>
        </w:rPr>
        <w:t xml:space="preserve"> </w:t>
      </w:r>
      <w:proofErr w:type="spellStart"/>
      <w:r>
        <w:rPr>
          <w:sz w:val="28"/>
          <w:szCs w:val="28"/>
        </w:rPr>
        <w:t>експлуатації</w:t>
      </w:r>
      <w:proofErr w:type="spellEnd"/>
      <w:r>
        <w:rPr>
          <w:sz w:val="28"/>
          <w:szCs w:val="28"/>
        </w:rPr>
        <w:t xml:space="preserve"> </w:t>
      </w:r>
      <w:proofErr w:type="spellStart"/>
      <w:r>
        <w:rPr>
          <w:sz w:val="28"/>
          <w:szCs w:val="28"/>
        </w:rPr>
        <w:t>вже</w:t>
      </w:r>
      <w:proofErr w:type="spellEnd"/>
      <w:r>
        <w:rPr>
          <w:sz w:val="28"/>
          <w:szCs w:val="28"/>
        </w:rPr>
        <w:t xml:space="preserve"> на </w:t>
      </w:r>
      <w:proofErr w:type="spellStart"/>
      <w:r>
        <w:rPr>
          <w:sz w:val="28"/>
          <w:szCs w:val="28"/>
        </w:rPr>
        <w:t>етапі</w:t>
      </w:r>
      <w:proofErr w:type="spellEnd"/>
      <w:r>
        <w:rPr>
          <w:sz w:val="28"/>
          <w:szCs w:val="28"/>
        </w:rPr>
        <w:t xml:space="preserve"> </w:t>
      </w:r>
      <w:proofErr w:type="spellStart"/>
      <w:r>
        <w:rPr>
          <w:sz w:val="28"/>
          <w:szCs w:val="28"/>
        </w:rPr>
        <w:t>проектування</w:t>
      </w:r>
      <w:proofErr w:type="spellEnd"/>
      <w:r>
        <w:rPr>
          <w:sz w:val="28"/>
          <w:szCs w:val="28"/>
        </w:rPr>
        <w:t xml:space="preserve"> ВОСП.</w:t>
      </w:r>
    </w:p>
    <w:p w:rsidR="00FD66B3" w:rsidRDefault="00FD66B3" w:rsidP="00892DC4">
      <w:pPr>
        <w:tabs>
          <w:tab w:val="num" w:pos="0"/>
          <w:tab w:val="left" w:pos="540"/>
        </w:tabs>
        <w:ind w:firstLine="540"/>
        <w:jc w:val="both"/>
        <w:rPr>
          <w:sz w:val="28"/>
          <w:szCs w:val="28"/>
        </w:rPr>
      </w:pPr>
      <w:r>
        <w:rPr>
          <w:sz w:val="28"/>
          <w:szCs w:val="28"/>
        </w:rPr>
        <w:t xml:space="preserve">При </w:t>
      </w:r>
      <w:proofErr w:type="spellStart"/>
      <w:r>
        <w:rPr>
          <w:sz w:val="28"/>
          <w:szCs w:val="28"/>
        </w:rPr>
        <w:t>вирішенні</w:t>
      </w:r>
      <w:proofErr w:type="spellEnd"/>
      <w:r>
        <w:rPr>
          <w:sz w:val="28"/>
          <w:szCs w:val="28"/>
        </w:rPr>
        <w:t xml:space="preserve"> задач </w:t>
      </w:r>
      <w:proofErr w:type="spellStart"/>
      <w:r>
        <w:rPr>
          <w:sz w:val="28"/>
          <w:szCs w:val="28"/>
        </w:rPr>
        <w:t>оптимізації</w:t>
      </w:r>
      <w:proofErr w:type="spellEnd"/>
      <w:r>
        <w:rPr>
          <w:sz w:val="28"/>
          <w:szCs w:val="28"/>
        </w:rPr>
        <w:t xml:space="preserve"> за </w:t>
      </w:r>
      <w:proofErr w:type="spellStart"/>
      <w:r>
        <w:rPr>
          <w:sz w:val="28"/>
          <w:szCs w:val="28"/>
        </w:rPr>
        <w:t>критерієм</w:t>
      </w:r>
      <w:proofErr w:type="spellEnd"/>
      <w:r>
        <w:rPr>
          <w:sz w:val="28"/>
          <w:szCs w:val="28"/>
        </w:rPr>
        <w:t xml:space="preserve"> </w:t>
      </w:r>
      <w:proofErr w:type="spellStart"/>
      <w:r>
        <w:rPr>
          <w:sz w:val="28"/>
          <w:szCs w:val="28"/>
        </w:rPr>
        <w:t>надійності</w:t>
      </w:r>
      <w:proofErr w:type="spellEnd"/>
      <w:r>
        <w:rPr>
          <w:sz w:val="28"/>
          <w:szCs w:val="28"/>
        </w:rPr>
        <w:t xml:space="preserve"> </w:t>
      </w:r>
      <w:proofErr w:type="spellStart"/>
      <w:r>
        <w:rPr>
          <w:sz w:val="28"/>
          <w:szCs w:val="28"/>
        </w:rPr>
        <w:t>краще</w:t>
      </w:r>
      <w:proofErr w:type="spellEnd"/>
      <w:r>
        <w:rPr>
          <w:sz w:val="28"/>
          <w:szCs w:val="28"/>
        </w:rPr>
        <w:t xml:space="preserve"> </w:t>
      </w:r>
      <w:proofErr w:type="spellStart"/>
      <w:r>
        <w:rPr>
          <w:sz w:val="28"/>
          <w:szCs w:val="28"/>
        </w:rPr>
        <w:t>використовувати</w:t>
      </w:r>
      <w:proofErr w:type="spellEnd"/>
      <w:r>
        <w:rPr>
          <w:sz w:val="28"/>
          <w:szCs w:val="28"/>
        </w:rPr>
        <w:t xml:space="preserve"> </w:t>
      </w:r>
      <w:proofErr w:type="spellStart"/>
      <w:r>
        <w:rPr>
          <w:sz w:val="28"/>
          <w:szCs w:val="28"/>
        </w:rPr>
        <w:t>вираз</w:t>
      </w:r>
      <w:proofErr w:type="spellEnd"/>
      <w:r w:rsidR="0039256F">
        <w:rPr>
          <w:sz w:val="28"/>
          <w:szCs w:val="28"/>
        </w:rPr>
        <w:t xml:space="preserve"> для </w:t>
      </w:r>
      <w:proofErr w:type="spellStart"/>
      <w:r w:rsidR="0039256F">
        <w:rPr>
          <w:sz w:val="28"/>
          <w:szCs w:val="28"/>
        </w:rPr>
        <w:t>коефіцієнту</w:t>
      </w:r>
      <w:proofErr w:type="spellEnd"/>
      <w:r w:rsidR="0039256F">
        <w:rPr>
          <w:sz w:val="28"/>
          <w:szCs w:val="28"/>
        </w:rPr>
        <w:t xml:space="preserve"> простою</w:t>
      </w:r>
      <w:proofErr w:type="gramStart"/>
      <w:r w:rsidR="0039256F">
        <w:rPr>
          <w:sz w:val="28"/>
          <w:szCs w:val="28"/>
        </w:rPr>
        <w:t xml:space="preserve">  </w:t>
      </w:r>
      <w:r>
        <w:rPr>
          <w:sz w:val="28"/>
          <w:szCs w:val="28"/>
        </w:rPr>
        <w:t>,</w:t>
      </w:r>
      <w:proofErr w:type="gramEnd"/>
      <w:r>
        <w:rPr>
          <w:sz w:val="28"/>
          <w:szCs w:val="28"/>
        </w:rPr>
        <w:t xml:space="preserve"> </w:t>
      </w:r>
      <w:proofErr w:type="spellStart"/>
      <w:r>
        <w:rPr>
          <w:sz w:val="28"/>
          <w:szCs w:val="28"/>
        </w:rPr>
        <w:t>тоді</w:t>
      </w:r>
      <w:proofErr w:type="spellEnd"/>
      <w:r>
        <w:rPr>
          <w:sz w:val="28"/>
          <w:szCs w:val="28"/>
        </w:rPr>
        <w:t>:</w:t>
      </w:r>
    </w:p>
    <w:p w:rsidR="00FD66B3" w:rsidRDefault="00FD66B3" w:rsidP="00892DC4">
      <w:pPr>
        <w:tabs>
          <w:tab w:val="num" w:pos="0"/>
          <w:tab w:val="left" w:pos="540"/>
        </w:tabs>
        <w:ind w:firstLine="540"/>
        <w:jc w:val="both"/>
        <w:rPr>
          <w:sz w:val="28"/>
          <w:szCs w:val="28"/>
        </w:rPr>
      </w:pPr>
    </w:p>
    <w:p w:rsidR="00FD66B3" w:rsidRDefault="00FD66B3" w:rsidP="00892DC4">
      <w:pPr>
        <w:tabs>
          <w:tab w:val="num" w:pos="0"/>
          <w:tab w:val="left" w:pos="540"/>
        </w:tabs>
        <w:ind w:firstLine="540"/>
        <w:jc w:val="both"/>
        <w:rPr>
          <w:sz w:val="28"/>
          <w:szCs w:val="28"/>
        </w:rPr>
      </w:pPr>
      <w:r>
        <w:rPr>
          <w:sz w:val="28"/>
          <w:szCs w:val="28"/>
        </w:rPr>
        <w:t xml:space="preserve">                                     </w:t>
      </w:r>
      <w:r w:rsidRPr="009F462F">
        <w:rPr>
          <w:rFonts w:eastAsia="Times New Roman"/>
          <w:position w:val="-30"/>
          <w:sz w:val="28"/>
          <w:szCs w:val="28"/>
          <w:lang w:val="uk-UA"/>
        </w:rPr>
        <w:object w:dxaOrig="3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15pt;height:34.55pt" o:ole="">
            <v:imagedata r:id="rId8" o:title=""/>
          </v:shape>
          <o:OLEObject Type="Embed" ProgID="Equation.3" ShapeID="_x0000_i1025" DrawAspect="Content" ObjectID="_1362389038" r:id="rId9"/>
        </w:object>
      </w:r>
      <w:r w:rsidRPr="009F462F">
        <w:rPr>
          <w:rFonts w:eastAsia="Times New Roman"/>
          <w:position w:val="-12"/>
          <w:sz w:val="28"/>
          <w:szCs w:val="28"/>
          <w:lang w:val="uk-UA"/>
        </w:rPr>
        <w:object w:dxaOrig="180" w:dyaOrig="340">
          <v:shape id="_x0000_i1026" type="#_x0000_t75" style="width:8.05pt;height:17.3pt" o:ole="">
            <v:imagedata r:id="rId10" o:title=""/>
          </v:shape>
          <o:OLEObject Type="Embed" ProgID="Equation.3" ShapeID="_x0000_i1026" DrawAspect="Content" ObjectID="_1362389039" r:id="rId11"/>
        </w:object>
      </w:r>
      <w:r>
        <w:rPr>
          <w:sz w:val="28"/>
          <w:szCs w:val="28"/>
        </w:rPr>
        <w:t xml:space="preserve">                         (</w:t>
      </w:r>
      <w:r w:rsidR="002578C6" w:rsidRPr="0039256F">
        <w:rPr>
          <w:sz w:val="28"/>
          <w:szCs w:val="28"/>
        </w:rPr>
        <w:t>12</w:t>
      </w:r>
      <w:r>
        <w:rPr>
          <w:sz w:val="28"/>
          <w:szCs w:val="28"/>
        </w:rPr>
        <w:t>.</w:t>
      </w:r>
      <w:r w:rsidR="0039256F">
        <w:rPr>
          <w:sz w:val="28"/>
          <w:szCs w:val="28"/>
          <w:lang w:val="uk-UA"/>
        </w:rPr>
        <w:t>2</w:t>
      </w:r>
      <w:r>
        <w:rPr>
          <w:sz w:val="28"/>
          <w:szCs w:val="28"/>
        </w:rPr>
        <w:t>)</w:t>
      </w:r>
    </w:p>
    <w:p w:rsidR="00FD66B3" w:rsidRDefault="00FD66B3" w:rsidP="00892DC4">
      <w:pPr>
        <w:tabs>
          <w:tab w:val="num" w:pos="0"/>
          <w:tab w:val="left" w:pos="540"/>
        </w:tabs>
        <w:ind w:firstLine="540"/>
        <w:jc w:val="both"/>
        <w:rPr>
          <w:sz w:val="28"/>
          <w:szCs w:val="28"/>
        </w:rPr>
      </w:pPr>
    </w:p>
    <w:p w:rsidR="00FD66B3" w:rsidRDefault="00FD66B3" w:rsidP="00892DC4">
      <w:pPr>
        <w:tabs>
          <w:tab w:val="left" w:pos="0"/>
        </w:tabs>
        <w:jc w:val="both"/>
        <w:rPr>
          <w:sz w:val="28"/>
          <w:szCs w:val="28"/>
        </w:rPr>
      </w:pPr>
      <w:r>
        <w:rPr>
          <w:sz w:val="28"/>
          <w:szCs w:val="28"/>
        </w:rPr>
        <w:t>де λ=1/Т</w:t>
      </w:r>
      <w:r>
        <w:rPr>
          <w:sz w:val="28"/>
          <w:szCs w:val="28"/>
          <w:vertAlign w:val="subscript"/>
        </w:rPr>
        <w:t xml:space="preserve">о </w:t>
      </w:r>
      <w:r>
        <w:rPr>
          <w:sz w:val="28"/>
          <w:szCs w:val="28"/>
        </w:rPr>
        <w:t xml:space="preserve"> - інтенсивність дійсних відмов для періоду нормальної експлуатації.</w:t>
      </w:r>
    </w:p>
    <w:p w:rsidR="00FD66B3" w:rsidRDefault="00FD66B3" w:rsidP="00892DC4">
      <w:pPr>
        <w:tabs>
          <w:tab w:val="num" w:pos="0"/>
          <w:tab w:val="left" w:pos="540"/>
        </w:tabs>
        <w:ind w:firstLine="540"/>
        <w:jc w:val="both"/>
        <w:rPr>
          <w:sz w:val="28"/>
          <w:szCs w:val="28"/>
        </w:rPr>
      </w:pPr>
      <w:r>
        <w:rPr>
          <w:sz w:val="28"/>
          <w:szCs w:val="28"/>
        </w:rPr>
        <w:t>У сучасних ВОСП з метою підвищення надійності використовується структурне резервування на окремих блоках апаратури та ділянках лінії передавання (мультиплексорних секціях). При цьому може застосовуватися загальне резервування або роздільне резервування.</w:t>
      </w:r>
    </w:p>
    <w:p w:rsidR="00FD66B3" w:rsidRDefault="00FD66B3" w:rsidP="00892DC4">
      <w:pPr>
        <w:tabs>
          <w:tab w:val="num" w:pos="0"/>
          <w:tab w:val="left" w:pos="540"/>
        </w:tabs>
        <w:ind w:firstLine="540"/>
        <w:jc w:val="both"/>
        <w:rPr>
          <w:sz w:val="28"/>
          <w:szCs w:val="28"/>
        </w:rPr>
      </w:pPr>
      <w:r>
        <w:rPr>
          <w:sz w:val="28"/>
          <w:szCs w:val="28"/>
        </w:rPr>
        <w:t>При загальному резервуванні об’єкту технічної експлуатації за схемою резервування 1:</w:t>
      </w:r>
      <w:r>
        <w:rPr>
          <w:sz w:val="28"/>
          <w:szCs w:val="28"/>
          <w:lang w:val="en-US"/>
        </w:rPr>
        <w:t>n</w:t>
      </w:r>
      <w:r>
        <w:rPr>
          <w:sz w:val="28"/>
          <w:szCs w:val="28"/>
        </w:rPr>
        <w:t>, коефіцієнт простою К</w:t>
      </w:r>
      <w:r>
        <w:rPr>
          <w:sz w:val="28"/>
          <w:szCs w:val="28"/>
          <w:vertAlign w:val="subscript"/>
        </w:rPr>
        <w:t>Пр</w:t>
      </w:r>
      <w:r>
        <w:rPr>
          <w:sz w:val="28"/>
          <w:szCs w:val="28"/>
        </w:rPr>
        <w:t>, без врахування інтенсивності відмов пристроїв переключення на резерв, визначається як:</w:t>
      </w:r>
    </w:p>
    <w:p w:rsidR="00FD66B3" w:rsidRDefault="00FD66B3" w:rsidP="00892DC4">
      <w:pPr>
        <w:tabs>
          <w:tab w:val="num" w:pos="0"/>
          <w:tab w:val="left" w:pos="540"/>
        </w:tabs>
        <w:ind w:firstLine="540"/>
        <w:jc w:val="both"/>
        <w:rPr>
          <w:sz w:val="28"/>
          <w:szCs w:val="28"/>
        </w:rPr>
      </w:pPr>
      <w:r>
        <w:rPr>
          <w:sz w:val="28"/>
          <w:szCs w:val="28"/>
        </w:rPr>
        <w:t xml:space="preserve">                                                      </w:t>
      </w:r>
      <w:r w:rsidRPr="009F462F">
        <w:rPr>
          <w:rFonts w:eastAsia="Times New Roman"/>
          <w:position w:val="-14"/>
          <w:sz w:val="28"/>
          <w:szCs w:val="28"/>
          <w:lang w:val="uk-UA"/>
        </w:rPr>
        <w:object w:dxaOrig="1040" w:dyaOrig="420">
          <v:shape id="_x0000_i1027" type="#_x0000_t75" style="width:52.4pt;height:20.75pt" o:ole="">
            <v:imagedata r:id="rId12" o:title=""/>
          </v:shape>
          <o:OLEObject Type="Embed" ProgID="Equation.3" ShapeID="_x0000_i1027" DrawAspect="Content" ObjectID="_1362389040" r:id="rId13"/>
        </w:object>
      </w:r>
      <w:r>
        <w:rPr>
          <w:sz w:val="28"/>
          <w:szCs w:val="28"/>
        </w:rPr>
        <w:t xml:space="preserve">                                               (</w:t>
      </w:r>
      <w:r w:rsidR="002578C6" w:rsidRPr="00823D4F">
        <w:rPr>
          <w:sz w:val="28"/>
          <w:szCs w:val="28"/>
        </w:rPr>
        <w:t>12</w:t>
      </w:r>
      <w:r>
        <w:rPr>
          <w:sz w:val="28"/>
          <w:szCs w:val="28"/>
        </w:rPr>
        <w:t>.</w:t>
      </w:r>
      <w:r w:rsidR="0039256F">
        <w:rPr>
          <w:sz w:val="28"/>
          <w:szCs w:val="28"/>
          <w:lang w:val="uk-UA"/>
        </w:rPr>
        <w:t>3</w:t>
      </w:r>
      <w:r>
        <w:rPr>
          <w:sz w:val="28"/>
          <w:szCs w:val="28"/>
        </w:rPr>
        <w:t>)</w:t>
      </w:r>
    </w:p>
    <w:p w:rsidR="00FD66B3" w:rsidRDefault="00FD66B3" w:rsidP="00892DC4">
      <w:pPr>
        <w:tabs>
          <w:tab w:val="num" w:pos="0"/>
          <w:tab w:val="left" w:pos="540"/>
        </w:tabs>
        <w:ind w:firstLine="540"/>
        <w:jc w:val="both"/>
        <w:rPr>
          <w:sz w:val="28"/>
          <w:szCs w:val="28"/>
        </w:rPr>
      </w:pPr>
    </w:p>
    <w:p w:rsidR="00FD66B3" w:rsidRDefault="00FD66B3" w:rsidP="00892DC4">
      <w:pPr>
        <w:ind w:firstLine="540"/>
        <w:jc w:val="both"/>
        <w:rPr>
          <w:sz w:val="28"/>
          <w:szCs w:val="28"/>
        </w:rPr>
      </w:pPr>
      <w:r>
        <w:rPr>
          <w:sz w:val="28"/>
          <w:szCs w:val="28"/>
        </w:rPr>
        <w:t>При проектуванні високошвидкісних ВОСП довжина ділянки регенерації за затуханням (</w:t>
      </w:r>
      <w:r>
        <w:rPr>
          <w:sz w:val="28"/>
          <w:szCs w:val="28"/>
          <w:lang w:val="en-US"/>
        </w:rPr>
        <w:t>L</w:t>
      </w:r>
      <w:r>
        <w:rPr>
          <w:sz w:val="28"/>
          <w:szCs w:val="28"/>
          <w:vertAlign w:val="subscript"/>
          <w:lang w:val="en-US"/>
        </w:rPr>
        <w:t>α</w:t>
      </w:r>
      <w:r>
        <w:rPr>
          <w:sz w:val="28"/>
          <w:szCs w:val="28"/>
        </w:rPr>
        <w:t>) та довжина ділянки регенерації за широкосмуговістю (</w:t>
      </w:r>
      <w:r>
        <w:rPr>
          <w:sz w:val="28"/>
          <w:szCs w:val="28"/>
          <w:lang w:val="en-US"/>
        </w:rPr>
        <w:t>L</w:t>
      </w:r>
      <w:r>
        <w:rPr>
          <w:sz w:val="28"/>
          <w:szCs w:val="28"/>
          <w:vertAlign w:val="subscript"/>
        </w:rPr>
        <w:t>в</w:t>
      </w:r>
      <w:r>
        <w:rPr>
          <w:sz w:val="28"/>
          <w:szCs w:val="28"/>
        </w:rPr>
        <w:t xml:space="preserve">) розраховуються окремо, оскільки причини, які обмежують граничні значення </w:t>
      </w:r>
      <w:r>
        <w:rPr>
          <w:sz w:val="28"/>
          <w:szCs w:val="28"/>
          <w:lang w:val="en-US"/>
        </w:rPr>
        <w:t>L</w:t>
      </w:r>
      <w:r>
        <w:rPr>
          <w:sz w:val="28"/>
          <w:szCs w:val="28"/>
          <w:vertAlign w:val="subscript"/>
          <w:lang w:val="en-US"/>
        </w:rPr>
        <w:t>α</w:t>
      </w:r>
      <w:r w:rsidRPr="007F4EED">
        <w:rPr>
          <w:sz w:val="28"/>
          <w:szCs w:val="28"/>
          <w:vertAlign w:val="subscript"/>
        </w:rPr>
        <w:t xml:space="preserve"> </w:t>
      </w:r>
      <w:r>
        <w:rPr>
          <w:sz w:val="28"/>
          <w:szCs w:val="28"/>
        </w:rPr>
        <w:t xml:space="preserve">і </w:t>
      </w:r>
      <w:r>
        <w:rPr>
          <w:sz w:val="28"/>
          <w:szCs w:val="28"/>
          <w:vertAlign w:val="subscript"/>
        </w:rPr>
        <w:t xml:space="preserve"> </w:t>
      </w:r>
      <w:r>
        <w:rPr>
          <w:sz w:val="28"/>
          <w:szCs w:val="28"/>
          <w:lang w:val="en-US"/>
        </w:rPr>
        <w:t>L</w:t>
      </w:r>
      <w:r>
        <w:rPr>
          <w:sz w:val="28"/>
          <w:szCs w:val="28"/>
          <w:vertAlign w:val="subscript"/>
        </w:rPr>
        <w:t>в</w:t>
      </w:r>
      <w:r>
        <w:rPr>
          <w:sz w:val="28"/>
          <w:szCs w:val="28"/>
        </w:rPr>
        <w:t xml:space="preserve"> незалежні.</w:t>
      </w:r>
    </w:p>
    <w:p w:rsidR="00FD66B3" w:rsidRDefault="00FD66B3" w:rsidP="00892DC4">
      <w:pPr>
        <w:ind w:firstLine="540"/>
        <w:jc w:val="both"/>
        <w:rPr>
          <w:sz w:val="28"/>
          <w:szCs w:val="28"/>
        </w:rPr>
      </w:pPr>
      <w:r>
        <w:rPr>
          <w:sz w:val="28"/>
          <w:szCs w:val="28"/>
        </w:rPr>
        <w:t>В загальному випадку необхідно розрахувати дві величини довжини ділянки регенерації за за</w:t>
      </w:r>
      <w:r w:rsidR="00F50BA0">
        <w:rPr>
          <w:sz w:val="28"/>
          <w:szCs w:val="28"/>
          <w:lang w:val="uk-UA"/>
        </w:rPr>
        <w:t>гасанням</w:t>
      </w:r>
      <w:r>
        <w:rPr>
          <w:sz w:val="28"/>
          <w:szCs w:val="28"/>
        </w:rPr>
        <w:t>:</w:t>
      </w:r>
    </w:p>
    <w:p w:rsidR="00FD66B3" w:rsidRDefault="00FD66B3" w:rsidP="00892DC4">
      <w:pPr>
        <w:ind w:firstLine="540"/>
        <w:jc w:val="both"/>
        <w:rPr>
          <w:sz w:val="28"/>
          <w:szCs w:val="28"/>
        </w:rPr>
      </w:pPr>
      <w:r>
        <w:rPr>
          <w:sz w:val="28"/>
          <w:szCs w:val="28"/>
          <w:lang w:val="en-US"/>
        </w:rPr>
        <w:t>L</w:t>
      </w:r>
      <w:r>
        <w:rPr>
          <w:sz w:val="28"/>
          <w:szCs w:val="28"/>
          <w:vertAlign w:val="subscript"/>
          <w:lang w:val="en-US"/>
        </w:rPr>
        <w:t>α</w:t>
      </w:r>
      <w:r>
        <w:rPr>
          <w:sz w:val="28"/>
          <w:szCs w:val="28"/>
          <w:vertAlign w:val="subscript"/>
        </w:rPr>
        <w:t xml:space="preserve"> макс</w:t>
      </w:r>
      <w:r>
        <w:rPr>
          <w:sz w:val="28"/>
          <w:szCs w:val="28"/>
        </w:rPr>
        <w:t xml:space="preserve"> – максимальна проект</w:t>
      </w:r>
      <w:r w:rsidR="00F50BA0">
        <w:rPr>
          <w:sz w:val="28"/>
          <w:szCs w:val="28"/>
          <w:lang w:val="uk-UA"/>
        </w:rPr>
        <w:t>ована</w:t>
      </w:r>
      <w:r>
        <w:rPr>
          <w:sz w:val="28"/>
          <w:szCs w:val="28"/>
        </w:rPr>
        <w:t xml:space="preserve"> довжина ділянки регенерації;</w:t>
      </w:r>
    </w:p>
    <w:p w:rsidR="00FD66B3" w:rsidRDefault="00FD66B3" w:rsidP="00892DC4">
      <w:pPr>
        <w:ind w:firstLine="540"/>
        <w:jc w:val="both"/>
        <w:rPr>
          <w:sz w:val="28"/>
          <w:szCs w:val="28"/>
        </w:rPr>
      </w:pPr>
      <w:r>
        <w:rPr>
          <w:sz w:val="28"/>
          <w:szCs w:val="28"/>
          <w:lang w:val="en-US"/>
        </w:rPr>
        <w:t>L</w:t>
      </w:r>
      <w:r>
        <w:rPr>
          <w:sz w:val="28"/>
          <w:szCs w:val="28"/>
          <w:vertAlign w:val="subscript"/>
          <w:lang w:val="en-US"/>
        </w:rPr>
        <w:t>α</w:t>
      </w:r>
      <w:r>
        <w:rPr>
          <w:sz w:val="28"/>
          <w:szCs w:val="28"/>
          <w:vertAlign w:val="subscript"/>
        </w:rPr>
        <w:t xml:space="preserve"> мін </w:t>
      </w:r>
      <w:r>
        <w:rPr>
          <w:sz w:val="28"/>
          <w:szCs w:val="28"/>
        </w:rPr>
        <w:t>– мінімальна проект</w:t>
      </w:r>
      <w:r w:rsidR="00F50BA0">
        <w:rPr>
          <w:sz w:val="28"/>
          <w:szCs w:val="28"/>
          <w:lang w:val="uk-UA"/>
        </w:rPr>
        <w:t>ована</w:t>
      </w:r>
      <w:r>
        <w:rPr>
          <w:sz w:val="28"/>
          <w:szCs w:val="28"/>
        </w:rPr>
        <w:t xml:space="preserve"> довжина ділянки регенерації.</w:t>
      </w:r>
    </w:p>
    <w:p w:rsidR="00FD66B3" w:rsidRDefault="00FD66B3" w:rsidP="00892DC4">
      <w:pPr>
        <w:ind w:firstLine="540"/>
        <w:jc w:val="both"/>
        <w:rPr>
          <w:sz w:val="28"/>
          <w:szCs w:val="28"/>
        </w:rPr>
      </w:pPr>
      <w:r>
        <w:rPr>
          <w:sz w:val="28"/>
          <w:szCs w:val="28"/>
        </w:rPr>
        <w:t>Для оцінки величини довжини ділянки регенерації можуть використовуватися наступні вирази:</w:t>
      </w:r>
    </w:p>
    <w:p w:rsidR="00FD66B3" w:rsidRDefault="00FD66B3" w:rsidP="00892DC4">
      <w:pPr>
        <w:ind w:firstLine="540"/>
        <w:jc w:val="both"/>
        <w:rPr>
          <w:sz w:val="28"/>
        </w:rPr>
      </w:pPr>
      <w:r>
        <w:rPr>
          <w:sz w:val="28"/>
        </w:rPr>
        <w:t xml:space="preserve">                                     </w:t>
      </w:r>
      <w:r w:rsidRPr="009F462F">
        <w:rPr>
          <w:rFonts w:eastAsia="Times New Roman"/>
          <w:position w:val="-34"/>
          <w:sz w:val="28"/>
          <w:lang w:val="uk-UA"/>
        </w:rPr>
        <w:object w:dxaOrig="3040" w:dyaOrig="760">
          <v:shape id="_x0000_i1028" type="#_x0000_t75" style="width:152.05pt;height:37.45pt" o:ole="">
            <v:imagedata r:id="rId14" o:title=""/>
          </v:shape>
          <o:OLEObject Type="Embed" ProgID="Equation.3" ShapeID="_x0000_i1028" DrawAspect="Content" ObjectID="_1362389041" r:id="rId15"/>
        </w:object>
      </w:r>
      <w:r>
        <w:rPr>
          <w:sz w:val="28"/>
        </w:rPr>
        <w:t>,                                  (</w:t>
      </w:r>
      <w:r w:rsidR="0039256F">
        <w:rPr>
          <w:sz w:val="28"/>
          <w:lang w:val="uk-UA"/>
        </w:rPr>
        <w:t>12</w:t>
      </w:r>
      <w:r>
        <w:rPr>
          <w:sz w:val="28"/>
        </w:rPr>
        <w:t>.4)</w:t>
      </w:r>
    </w:p>
    <w:p w:rsidR="00FD66B3" w:rsidRDefault="00FD66B3" w:rsidP="00892DC4">
      <w:pPr>
        <w:ind w:firstLine="540"/>
        <w:jc w:val="both"/>
        <w:rPr>
          <w:sz w:val="28"/>
        </w:rPr>
      </w:pPr>
    </w:p>
    <w:p w:rsidR="00FD66B3" w:rsidRDefault="00FD66B3" w:rsidP="00892DC4">
      <w:pPr>
        <w:ind w:firstLine="540"/>
        <w:jc w:val="both"/>
        <w:rPr>
          <w:sz w:val="28"/>
        </w:rPr>
      </w:pPr>
      <w:r>
        <w:rPr>
          <w:sz w:val="28"/>
        </w:rPr>
        <w:t xml:space="preserve">                                     </w:t>
      </w:r>
      <w:r w:rsidRPr="009F462F">
        <w:rPr>
          <w:rFonts w:eastAsia="Times New Roman"/>
          <w:position w:val="-34"/>
          <w:sz w:val="28"/>
          <w:lang w:val="uk-UA"/>
        </w:rPr>
        <w:object w:dxaOrig="2580" w:dyaOrig="720">
          <v:shape id="_x0000_i1029" type="#_x0000_t75" style="width:129.6pt;height:36.85pt" o:ole="">
            <v:imagedata r:id="rId16" o:title=""/>
          </v:shape>
          <o:OLEObject Type="Embed" ProgID="Equation.3" ShapeID="_x0000_i1029" DrawAspect="Content" ObjectID="_1362389042" r:id="rId17"/>
        </w:object>
      </w:r>
      <w:r>
        <w:rPr>
          <w:sz w:val="28"/>
        </w:rPr>
        <w:t xml:space="preserve">                                          (</w:t>
      </w:r>
      <w:r w:rsidR="00823D4F" w:rsidRPr="00913553">
        <w:rPr>
          <w:sz w:val="28"/>
        </w:rPr>
        <w:t>12</w:t>
      </w:r>
      <w:r>
        <w:rPr>
          <w:sz w:val="28"/>
        </w:rPr>
        <w:t>.5)</w:t>
      </w:r>
    </w:p>
    <w:p w:rsidR="00FD66B3" w:rsidRDefault="00FD66B3" w:rsidP="00892DC4">
      <w:pPr>
        <w:ind w:firstLine="540"/>
        <w:jc w:val="both"/>
        <w:rPr>
          <w:sz w:val="28"/>
        </w:rPr>
      </w:pPr>
    </w:p>
    <w:p w:rsidR="00FD66B3" w:rsidRDefault="00FD66B3" w:rsidP="00892DC4">
      <w:pPr>
        <w:ind w:firstLine="540"/>
        <w:jc w:val="both"/>
        <w:rPr>
          <w:sz w:val="28"/>
        </w:rPr>
      </w:pPr>
      <w:r>
        <w:rPr>
          <w:sz w:val="28"/>
        </w:rPr>
        <w:t xml:space="preserve">                                     </w:t>
      </w:r>
      <w:r w:rsidRPr="009F462F">
        <w:rPr>
          <w:rFonts w:eastAsia="Times New Roman"/>
          <w:position w:val="-24"/>
          <w:sz w:val="28"/>
          <w:lang w:val="uk-UA"/>
        </w:rPr>
        <w:object w:dxaOrig="1779" w:dyaOrig="680">
          <v:shape id="_x0000_i1030" type="#_x0000_t75" style="width:89.3pt;height:34.55pt" o:ole="">
            <v:imagedata r:id="rId18" o:title=""/>
          </v:shape>
          <o:OLEObject Type="Embed" ProgID="Equation.3" ShapeID="_x0000_i1030" DrawAspect="Content" ObjectID="_1362389043" r:id="rId19"/>
        </w:object>
      </w:r>
      <w:r>
        <w:rPr>
          <w:sz w:val="28"/>
        </w:rPr>
        <w:t xml:space="preserve">                                                     (</w:t>
      </w:r>
      <w:r w:rsidR="00823D4F" w:rsidRPr="00913553">
        <w:rPr>
          <w:sz w:val="28"/>
        </w:rPr>
        <w:t>12</w:t>
      </w:r>
      <w:r>
        <w:rPr>
          <w:sz w:val="28"/>
        </w:rPr>
        <w:t>.6)</w:t>
      </w:r>
    </w:p>
    <w:p w:rsidR="00FD66B3" w:rsidRDefault="00FD66B3" w:rsidP="00892DC4">
      <w:pPr>
        <w:ind w:firstLine="540"/>
        <w:jc w:val="both"/>
        <w:rPr>
          <w:sz w:val="28"/>
        </w:rPr>
      </w:pPr>
    </w:p>
    <w:p w:rsidR="00FD66B3" w:rsidRDefault="00FD66B3" w:rsidP="00892DC4">
      <w:pPr>
        <w:jc w:val="both"/>
        <w:rPr>
          <w:sz w:val="28"/>
        </w:rPr>
      </w:pPr>
      <w:r>
        <w:rPr>
          <w:sz w:val="28"/>
        </w:rPr>
        <w:lastRenderedPageBreak/>
        <w:t>де А</w:t>
      </w:r>
      <w:r>
        <w:rPr>
          <w:sz w:val="28"/>
          <w:vertAlign w:val="subscript"/>
        </w:rPr>
        <w:t>макс</w:t>
      </w:r>
      <w:r>
        <w:rPr>
          <w:sz w:val="28"/>
        </w:rPr>
        <w:t>, А</w:t>
      </w:r>
      <w:r>
        <w:rPr>
          <w:sz w:val="28"/>
          <w:vertAlign w:val="subscript"/>
        </w:rPr>
        <w:t xml:space="preserve">мін </w:t>
      </w:r>
      <w:r>
        <w:rPr>
          <w:sz w:val="28"/>
        </w:rPr>
        <w:t>(дБ) – максимальне та мінімальне значення перекриваючого затухання апаратури ВОСП, яке забезпечує до кінця строку служби значення коефіцієнту помилок не більш 1×10</w:t>
      </w:r>
      <w:r>
        <w:rPr>
          <w:sz w:val="28"/>
          <w:vertAlign w:val="superscript"/>
        </w:rPr>
        <w:t>-10</w:t>
      </w:r>
      <w:r>
        <w:rPr>
          <w:sz w:val="28"/>
        </w:rPr>
        <w:t>;</w:t>
      </w:r>
    </w:p>
    <w:p w:rsidR="00FD66B3" w:rsidRDefault="00FD66B3" w:rsidP="00892DC4">
      <w:pPr>
        <w:ind w:firstLine="540"/>
        <w:jc w:val="both"/>
        <w:rPr>
          <w:sz w:val="28"/>
        </w:rPr>
      </w:pPr>
      <w:r>
        <w:rPr>
          <w:sz w:val="28"/>
        </w:rPr>
        <w:t>α</w:t>
      </w:r>
      <w:r>
        <w:rPr>
          <w:sz w:val="28"/>
          <w:vertAlign w:val="subscript"/>
        </w:rPr>
        <w:t>ок</w:t>
      </w:r>
      <w:r>
        <w:rPr>
          <w:sz w:val="28"/>
        </w:rPr>
        <w:t xml:space="preserve"> (дБ/км) – кілометричне затухання в оптичних волокнах кабелю;</w:t>
      </w:r>
    </w:p>
    <w:p w:rsidR="00FD66B3" w:rsidRDefault="00FD66B3" w:rsidP="00892DC4">
      <w:pPr>
        <w:ind w:firstLine="540"/>
        <w:jc w:val="both"/>
        <w:rPr>
          <w:sz w:val="28"/>
        </w:rPr>
      </w:pPr>
      <w:r>
        <w:rPr>
          <w:sz w:val="28"/>
        </w:rPr>
        <w:t>α</w:t>
      </w:r>
      <w:r>
        <w:rPr>
          <w:sz w:val="28"/>
          <w:vertAlign w:val="subscript"/>
        </w:rPr>
        <w:t>нз</w:t>
      </w:r>
      <w:r>
        <w:rPr>
          <w:sz w:val="28"/>
        </w:rPr>
        <w:t xml:space="preserve"> (дБ) – середнє значення затухання потужності оптичного випромінювання нероз′ємного оптичного з′єднювача на стику між будівельними довжинами кабелю на ділянці регенерації;</w:t>
      </w:r>
    </w:p>
    <w:p w:rsidR="00FD66B3" w:rsidRDefault="00FD66B3" w:rsidP="00892DC4">
      <w:pPr>
        <w:ind w:firstLine="540"/>
        <w:jc w:val="both"/>
        <w:rPr>
          <w:sz w:val="28"/>
        </w:rPr>
      </w:pPr>
      <w:r>
        <w:rPr>
          <w:sz w:val="28"/>
          <w:szCs w:val="28"/>
          <w:lang w:val="en-US"/>
        </w:rPr>
        <w:t>L</w:t>
      </w:r>
      <w:r>
        <w:rPr>
          <w:sz w:val="28"/>
          <w:szCs w:val="28"/>
          <w:vertAlign w:val="subscript"/>
        </w:rPr>
        <w:t xml:space="preserve">буд </w:t>
      </w:r>
      <w:r>
        <w:rPr>
          <w:sz w:val="28"/>
        </w:rPr>
        <w:t>(км) – середнє значення будівельної довжини кабелю на ділянці регенерації;</w:t>
      </w:r>
    </w:p>
    <w:p w:rsidR="00FD66B3" w:rsidRDefault="00FD66B3" w:rsidP="00892DC4">
      <w:pPr>
        <w:ind w:firstLine="540"/>
        <w:jc w:val="both"/>
        <w:rPr>
          <w:sz w:val="28"/>
        </w:rPr>
      </w:pPr>
      <w:r>
        <w:rPr>
          <w:sz w:val="28"/>
        </w:rPr>
        <w:t>Α</w:t>
      </w:r>
      <w:r>
        <w:rPr>
          <w:sz w:val="28"/>
          <w:vertAlign w:val="subscript"/>
        </w:rPr>
        <w:t>рз</w:t>
      </w:r>
      <w:r>
        <w:rPr>
          <w:sz w:val="28"/>
        </w:rPr>
        <w:t xml:space="preserve"> - затухання потужності оптичного випромінювання роз′ємного оптичного з′єднювача;</w:t>
      </w:r>
    </w:p>
    <w:p w:rsidR="00FD66B3" w:rsidRDefault="00FD66B3" w:rsidP="00892DC4">
      <w:pPr>
        <w:ind w:firstLine="540"/>
        <w:jc w:val="both"/>
        <w:rPr>
          <w:sz w:val="28"/>
        </w:rPr>
      </w:pPr>
      <w:r>
        <w:rPr>
          <w:sz w:val="28"/>
          <w:lang w:val="en-US"/>
        </w:rPr>
        <w:t>n</w:t>
      </w:r>
      <w:r>
        <w:rPr>
          <w:sz w:val="28"/>
        </w:rPr>
        <w:t xml:space="preserve"> – число роз′ємних оптичних з′єднювачів на ділянці регенерації;</w:t>
      </w:r>
    </w:p>
    <w:p w:rsidR="00FD66B3" w:rsidRDefault="00FD66B3" w:rsidP="00892DC4">
      <w:pPr>
        <w:ind w:firstLine="540"/>
        <w:jc w:val="both"/>
        <w:rPr>
          <w:sz w:val="28"/>
        </w:rPr>
      </w:pPr>
      <w:r>
        <w:rPr>
          <w:sz w:val="28"/>
        </w:rPr>
        <w:t>σ (пс/нм х км) – сумарна дисперсія одномодового оптичного волокна;</w:t>
      </w:r>
    </w:p>
    <w:p w:rsidR="00FD66B3" w:rsidRDefault="00FD66B3" w:rsidP="00892DC4">
      <w:pPr>
        <w:ind w:firstLine="540"/>
        <w:jc w:val="both"/>
        <w:rPr>
          <w:sz w:val="28"/>
        </w:rPr>
      </w:pPr>
      <w:r>
        <w:rPr>
          <w:sz w:val="28"/>
        </w:rPr>
        <w:t>Δλ (нм) – ширина спектра джерела випромінювання;</w:t>
      </w:r>
    </w:p>
    <w:p w:rsidR="00FD66B3" w:rsidRDefault="00FD66B3" w:rsidP="00892DC4">
      <w:pPr>
        <w:ind w:firstLine="540"/>
        <w:jc w:val="both"/>
        <w:rPr>
          <w:sz w:val="28"/>
        </w:rPr>
      </w:pPr>
      <w:r>
        <w:rPr>
          <w:sz w:val="28"/>
        </w:rPr>
        <w:t>В (МГц) – широкосмуговість цифрових сигналів, які передаються по оптичному тракту;</w:t>
      </w:r>
    </w:p>
    <w:p w:rsidR="00FD66B3" w:rsidRDefault="00FD66B3" w:rsidP="00892DC4">
      <w:pPr>
        <w:ind w:firstLine="540"/>
        <w:jc w:val="both"/>
        <w:rPr>
          <w:sz w:val="28"/>
        </w:rPr>
      </w:pPr>
      <w:r>
        <w:rPr>
          <w:sz w:val="28"/>
        </w:rPr>
        <w:t>М</w:t>
      </w:r>
      <w:r>
        <w:rPr>
          <w:sz w:val="28"/>
          <w:vertAlign w:val="subscript"/>
        </w:rPr>
        <w:t xml:space="preserve">α </w:t>
      </w:r>
      <w:r>
        <w:rPr>
          <w:sz w:val="28"/>
        </w:rPr>
        <w:t>(дБ) – системний запас ВОЛП по кабелю на ділянці регенерації.</w:t>
      </w:r>
    </w:p>
    <w:p w:rsidR="00FD66B3" w:rsidRDefault="00FD66B3" w:rsidP="00892DC4">
      <w:pPr>
        <w:ind w:firstLine="540"/>
        <w:jc w:val="both"/>
        <w:rPr>
          <w:sz w:val="28"/>
        </w:rPr>
      </w:pPr>
      <w:r>
        <w:rPr>
          <w:sz w:val="28"/>
        </w:rPr>
        <w:t xml:space="preserve">Якщо за результатами розрахунків отримано: </w:t>
      </w:r>
      <w:r>
        <w:rPr>
          <w:sz w:val="28"/>
          <w:szCs w:val="28"/>
          <w:lang w:val="en-US"/>
        </w:rPr>
        <w:t>L</w:t>
      </w:r>
      <w:r>
        <w:rPr>
          <w:sz w:val="28"/>
          <w:szCs w:val="28"/>
          <w:vertAlign w:val="subscript"/>
        </w:rPr>
        <w:t xml:space="preserve">В </w:t>
      </w:r>
      <w:r>
        <w:rPr>
          <w:sz w:val="28"/>
        </w:rPr>
        <w:t>&lt;</w:t>
      </w:r>
      <w:r>
        <w:rPr>
          <w:sz w:val="28"/>
          <w:szCs w:val="28"/>
        </w:rPr>
        <w:t xml:space="preserve"> </w:t>
      </w:r>
      <w:r>
        <w:rPr>
          <w:sz w:val="28"/>
          <w:szCs w:val="28"/>
          <w:lang w:val="en-US"/>
        </w:rPr>
        <w:t>L</w:t>
      </w:r>
      <w:r>
        <w:rPr>
          <w:sz w:val="28"/>
          <w:szCs w:val="28"/>
          <w:vertAlign w:val="subscript"/>
          <w:lang w:val="en-US"/>
        </w:rPr>
        <w:t>α</w:t>
      </w:r>
      <w:r w:rsidRPr="007F4EED">
        <w:rPr>
          <w:sz w:val="28"/>
          <w:szCs w:val="28"/>
          <w:vertAlign w:val="subscript"/>
        </w:rPr>
        <w:t xml:space="preserve"> </w:t>
      </w:r>
      <w:r>
        <w:rPr>
          <w:sz w:val="28"/>
          <w:vertAlign w:val="subscript"/>
        </w:rPr>
        <w:t>макс</w:t>
      </w:r>
      <w:r>
        <w:rPr>
          <w:sz w:val="28"/>
        </w:rPr>
        <w:t>, то для проектування необхідно вибирати апаратуру або кабель з іншими технічними даними (Δλ, σ), які забезпечують великий запас за шорокосмуговостю на ділянці регенерації. Розрахунок повинен бути проведений знову. Критерієм кінцевого вибору апаратури або кабелю буде  виконання співвідношення:</w:t>
      </w:r>
    </w:p>
    <w:p w:rsidR="00FD66B3" w:rsidRDefault="00FD66B3" w:rsidP="00892DC4">
      <w:pPr>
        <w:ind w:firstLine="540"/>
        <w:jc w:val="both"/>
        <w:rPr>
          <w:sz w:val="28"/>
        </w:rPr>
      </w:pPr>
    </w:p>
    <w:p w:rsidR="00FD66B3" w:rsidRDefault="00FD66B3" w:rsidP="00892DC4">
      <w:pPr>
        <w:ind w:firstLine="540"/>
        <w:jc w:val="both"/>
        <w:rPr>
          <w:sz w:val="28"/>
        </w:rPr>
      </w:pPr>
      <w:r w:rsidRPr="009F462F">
        <w:rPr>
          <w:rFonts w:eastAsia="Times New Roman"/>
          <w:position w:val="-12"/>
          <w:sz w:val="28"/>
          <w:lang w:val="uk-UA"/>
        </w:rPr>
        <w:object w:dxaOrig="1100" w:dyaOrig="340">
          <v:shape id="_x0000_i1031" type="#_x0000_t75" style="width:54.7pt;height:17.3pt" o:ole="">
            <v:imagedata r:id="rId20" o:title=""/>
          </v:shape>
          <o:OLEObject Type="Embed" ProgID="Equation.3" ShapeID="_x0000_i1031" DrawAspect="Content" ObjectID="_1362389044" r:id="rId21"/>
        </w:object>
      </w:r>
    </w:p>
    <w:p w:rsidR="00FD66B3" w:rsidRDefault="00FD66B3" w:rsidP="00892DC4">
      <w:pPr>
        <w:ind w:firstLine="540"/>
        <w:jc w:val="both"/>
        <w:rPr>
          <w:sz w:val="28"/>
        </w:rPr>
      </w:pPr>
    </w:p>
    <w:p w:rsidR="00FD66B3" w:rsidRDefault="00FD66B3" w:rsidP="00892DC4">
      <w:pPr>
        <w:jc w:val="both"/>
        <w:rPr>
          <w:sz w:val="28"/>
        </w:rPr>
      </w:pPr>
      <w:r>
        <w:rPr>
          <w:sz w:val="28"/>
        </w:rPr>
        <w:t>з врахуванням необхідної пропускної здатності ВОСП на перспективу розвитку.</w:t>
      </w:r>
    </w:p>
    <w:p w:rsidR="00FD66B3" w:rsidRDefault="00FD66B3" w:rsidP="00892DC4">
      <w:pPr>
        <w:ind w:firstLine="540"/>
        <w:jc w:val="both"/>
        <w:rPr>
          <w:sz w:val="28"/>
        </w:rPr>
      </w:pPr>
      <w:r>
        <w:rPr>
          <w:sz w:val="28"/>
        </w:rPr>
        <w:t>Максимальне значення перекриваючого затухання  (А</w:t>
      </w:r>
      <w:r>
        <w:rPr>
          <w:sz w:val="28"/>
          <w:vertAlign w:val="subscript"/>
        </w:rPr>
        <w:t>макс</w:t>
      </w:r>
      <w:r>
        <w:rPr>
          <w:sz w:val="28"/>
        </w:rPr>
        <w:t>) визначається як різниця між рівнем потужності оптичного випромінювання на передачі та рівнем чутливості приймача для ВОСП на базі ЦСП ПЦІ. Мінімальне значення перекриваючого затухання  (А</w:t>
      </w:r>
      <w:r>
        <w:rPr>
          <w:sz w:val="28"/>
          <w:vertAlign w:val="subscript"/>
        </w:rPr>
        <w:t>мін</w:t>
      </w:r>
      <w:r>
        <w:rPr>
          <w:sz w:val="28"/>
        </w:rPr>
        <w:t>) визначається як різниця між рівнем потужності оптичного випромінювання на передачі та рівнем перевантаження приймача для ВОСП на базі ЦСП ПЦІ.</w:t>
      </w:r>
    </w:p>
    <w:p w:rsidR="00FD66B3" w:rsidRDefault="00FD66B3" w:rsidP="00892DC4">
      <w:pPr>
        <w:ind w:firstLine="540"/>
        <w:jc w:val="both"/>
        <w:rPr>
          <w:sz w:val="28"/>
        </w:rPr>
      </w:pPr>
      <w:r>
        <w:rPr>
          <w:sz w:val="28"/>
        </w:rPr>
        <w:t>Рівні чутливості та перевантаження приймача визначаються відповідно як мінімальне та максимальне значення рівня потужності оптичного випромінювання на вході приймача, при яких забезпечується коефіцієнт похибок не більший за 1×10</w:t>
      </w:r>
      <w:r>
        <w:rPr>
          <w:sz w:val="28"/>
          <w:vertAlign w:val="superscript"/>
        </w:rPr>
        <w:t>-10</w:t>
      </w:r>
      <w:r>
        <w:rPr>
          <w:sz w:val="28"/>
        </w:rPr>
        <w:t xml:space="preserve"> до кінця строку служби апаратури для ВОСП на базі ПЦІ та СЦІ.</w:t>
      </w:r>
    </w:p>
    <w:p w:rsidR="00FD66B3" w:rsidRDefault="00FD66B3" w:rsidP="00892DC4">
      <w:pPr>
        <w:ind w:firstLine="540"/>
        <w:jc w:val="both"/>
        <w:rPr>
          <w:sz w:val="28"/>
        </w:rPr>
      </w:pPr>
      <w:r>
        <w:rPr>
          <w:sz w:val="28"/>
        </w:rPr>
        <w:t>Розрахунок довжини ділянки ВОСП на базі багатоканальних ВОСП також проводяться за двома критеріями: максимально перекриваюче затухання і максимально дозволена хроматична дисперсія.</w:t>
      </w:r>
    </w:p>
    <w:p w:rsidR="00FD66B3" w:rsidRDefault="00FD66B3" w:rsidP="00892DC4">
      <w:pPr>
        <w:ind w:firstLine="540"/>
        <w:jc w:val="both"/>
        <w:rPr>
          <w:sz w:val="28"/>
        </w:rPr>
      </w:pPr>
      <w:r>
        <w:rPr>
          <w:sz w:val="28"/>
        </w:rPr>
        <w:t xml:space="preserve">Розрахунок за першим критерієм проводиться за формулою для максимальної довжини елементарного кабельної ділянки (ЕКД - кабельна </w:t>
      </w:r>
      <w:r>
        <w:rPr>
          <w:sz w:val="28"/>
        </w:rPr>
        <w:lastRenderedPageBreak/>
        <w:t>пасивна ділянка, яка не містить активних елементів – оптичних підсилювачів та регенераторів) ВОСП:</w:t>
      </w:r>
    </w:p>
    <w:p w:rsidR="00FD66B3" w:rsidRDefault="00FD66B3" w:rsidP="00892DC4">
      <w:pPr>
        <w:ind w:firstLine="540"/>
        <w:jc w:val="both"/>
        <w:rPr>
          <w:sz w:val="28"/>
        </w:rPr>
      </w:pPr>
    </w:p>
    <w:p w:rsidR="00FD66B3" w:rsidRDefault="00FD66B3" w:rsidP="00892DC4">
      <w:pPr>
        <w:ind w:firstLine="540"/>
        <w:jc w:val="both"/>
        <w:rPr>
          <w:sz w:val="28"/>
        </w:rPr>
      </w:pPr>
      <w:r>
        <w:rPr>
          <w:sz w:val="28"/>
        </w:rPr>
        <w:t xml:space="preserve">     </w:t>
      </w:r>
      <w:r w:rsidRPr="009F462F">
        <w:rPr>
          <w:rFonts w:eastAsia="Times New Roman"/>
          <w:position w:val="-12"/>
          <w:sz w:val="28"/>
          <w:lang w:val="uk-UA"/>
        </w:rPr>
        <w:object w:dxaOrig="180" w:dyaOrig="340">
          <v:shape id="_x0000_i1032" type="#_x0000_t75" style="width:8.05pt;height:17.3pt" o:ole="">
            <v:imagedata r:id="rId10" o:title=""/>
          </v:shape>
          <o:OLEObject Type="Embed" ProgID="Equation.3" ShapeID="_x0000_i1032" DrawAspect="Content" ObjectID="_1362389045" r:id="rId22"/>
        </w:object>
      </w:r>
      <w:r w:rsidRPr="009F462F">
        <w:rPr>
          <w:rFonts w:eastAsia="Times New Roman"/>
          <w:position w:val="-68"/>
          <w:sz w:val="28"/>
          <w:lang w:val="uk-UA"/>
        </w:rPr>
        <w:object w:dxaOrig="7040" w:dyaOrig="1340">
          <v:shape id="_x0000_i1033" type="#_x0000_t75" style="width:350.8pt;height:66.8pt" o:ole="">
            <v:imagedata r:id="rId23" o:title=""/>
          </v:shape>
          <o:OLEObject Type="Embed" ProgID="Equation.3" ShapeID="_x0000_i1033" DrawAspect="Content" ObjectID="_1362389046" r:id="rId24"/>
        </w:object>
      </w:r>
      <w:r>
        <w:rPr>
          <w:sz w:val="28"/>
        </w:rPr>
        <w:t>,      (</w:t>
      </w:r>
      <w:r w:rsidR="00823D4F" w:rsidRPr="00913553">
        <w:rPr>
          <w:sz w:val="28"/>
        </w:rPr>
        <w:t>12</w:t>
      </w:r>
      <w:r>
        <w:rPr>
          <w:sz w:val="28"/>
        </w:rPr>
        <w:t>.7)</w:t>
      </w:r>
    </w:p>
    <w:p w:rsidR="00FD66B3" w:rsidRDefault="00FD66B3" w:rsidP="00892DC4">
      <w:pPr>
        <w:ind w:firstLine="540"/>
        <w:jc w:val="both"/>
        <w:rPr>
          <w:sz w:val="28"/>
        </w:rPr>
      </w:pPr>
    </w:p>
    <w:p w:rsidR="00FD66B3" w:rsidRDefault="00FD66B3" w:rsidP="00892DC4">
      <w:pPr>
        <w:jc w:val="both"/>
        <w:rPr>
          <w:sz w:val="28"/>
        </w:rPr>
      </w:pPr>
      <w:r>
        <w:rPr>
          <w:sz w:val="28"/>
        </w:rPr>
        <w:t xml:space="preserve">де </w:t>
      </w:r>
      <w:r>
        <w:rPr>
          <w:sz w:val="28"/>
          <w:lang w:val="en-US"/>
        </w:rPr>
        <w:t>L</w:t>
      </w:r>
      <w:r>
        <w:rPr>
          <w:sz w:val="28"/>
          <w:vertAlign w:val="subscript"/>
        </w:rPr>
        <w:t>екд</w:t>
      </w:r>
      <w:r>
        <w:rPr>
          <w:sz w:val="28"/>
        </w:rPr>
        <w:t xml:space="preserve"> (км) – довжина елементарного кабельної ділянки;</w:t>
      </w:r>
    </w:p>
    <w:p w:rsidR="00FD66B3" w:rsidRDefault="00FD66B3" w:rsidP="00892DC4">
      <w:pPr>
        <w:jc w:val="both"/>
        <w:rPr>
          <w:sz w:val="28"/>
        </w:rPr>
      </w:pPr>
      <w:r>
        <w:rPr>
          <w:sz w:val="28"/>
        </w:rPr>
        <w:t xml:space="preserve">      Р</w:t>
      </w:r>
      <w:r>
        <w:rPr>
          <w:sz w:val="28"/>
          <w:vertAlign w:val="subscript"/>
          <w:lang w:val="en-US"/>
        </w:rPr>
        <w:t>s</w:t>
      </w:r>
      <w:r>
        <w:rPr>
          <w:sz w:val="28"/>
        </w:rPr>
        <w:t xml:space="preserve"> (дБм) – рівень оптичної потужності на передачі;</w:t>
      </w:r>
    </w:p>
    <w:p w:rsidR="00FD66B3" w:rsidRDefault="00FD66B3" w:rsidP="00892DC4">
      <w:pPr>
        <w:jc w:val="both"/>
        <w:rPr>
          <w:sz w:val="28"/>
        </w:rPr>
      </w:pPr>
      <w:r>
        <w:rPr>
          <w:sz w:val="28"/>
        </w:rPr>
        <w:t xml:space="preserve">      </w:t>
      </w:r>
      <w:r>
        <w:rPr>
          <w:sz w:val="28"/>
          <w:lang w:val="en-US"/>
        </w:rPr>
        <w:t>m</w:t>
      </w:r>
      <w:r>
        <w:rPr>
          <w:sz w:val="28"/>
        </w:rPr>
        <w:t xml:space="preserve"> – кількість оптичних каналів;</w:t>
      </w:r>
    </w:p>
    <w:p w:rsidR="00FD66B3" w:rsidRDefault="00FD66B3" w:rsidP="00892DC4">
      <w:pPr>
        <w:jc w:val="both"/>
        <w:rPr>
          <w:sz w:val="28"/>
        </w:rPr>
      </w:pPr>
      <w:r>
        <w:rPr>
          <w:sz w:val="28"/>
        </w:rPr>
        <w:t xml:space="preserve">      </w:t>
      </w:r>
      <w:r>
        <w:rPr>
          <w:sz w:val="28"/>
          <w:lang w:val="en-US"/>
        </w:rPr>
        <w:t>NF</w:t>
      </w:r>
      <w:r w:rsidRPr="007F4EED">
        <w:rPr>
          <w:sz w:val="28"/>
        </w:rPr>
        <w:t xml:space="preserve"> </w:t>
      </w:r>
      <w:r>
        <w:rPr>
          <w:sz w:val="28"/>
        </w:rPr>
        <w:t>(дБ) – фактор шуму оптичного підсилювача;</w:t>
      </w:r>
    </w:p>
    <w:p w:rsidR="00FD66B3" w:rsidRDefault="00FD66B3" w:rsidP="00892DC4">
      <w:pPr>
        <w:jc w:val="both"/>
        <w:rPr>
          <w:sz w:val="28"/>
        </w:rPr>
      </w:pPr>
      <w:r>
        <w:rPr>
          <w:sz w:val="28"/>
        </w:rPr>
        <w:t xml:space="preserve">      С/Ш  (дБ) – мінімально допустиме відношення потужності оптичного  </w:t>
      </w:r>
    </w:p>
    <w:p w:rsidR="00FD66B3" w:rsidRDefault="00FD66B3" w:rsidP="00892DC4">
      <w:pPr>
        <w:jc w:val="both"/>
        <w:rPr>
          <w:sz w:val="28"/>
        </w:rPr>
      </w:pPr>
      <w:r>
        <w:rPr>
          <w:sz w:val="28"/>
        </w:rPr>
        <w:t xml:space="preserve">                           сигналу до потужності шуму на вході приймача ВОСП;</w:t>
      </w:r>
    </w:p>
    <w:p w:rsidR="00FD66B3" w:rsidRDefault="00FD66B3" w:rsidP="00892DC4">
      <w:pPr>
        <w:jc w:val="both"/>
        <w:rPr>
          <w:sz w:val="28"/>
        </w:rPr>
      </w:pPr>
      <w:r>
        <w:rPr>
          <w:sz w:val="28"/>
        </w:rPr>
        <w:t xml:space="preserve">       </w:t>
      </w:r>
      <w:r>
        <w:rPr>
          <w:sz w:val="28"/>
          <w:lang w:val="en-US"/>
        </w:rPr>
        <w:t>k</w:t>
      </w:r>
      <w:r>
        <w:rPr>
          <w:sz w:val="28"/>
        </w:rPr>
        <w:t xml:space="preserve"> – кількість ЕКД на ділянці регенерації ВОСП;</w:t>
      </w:r>
    </w:p>
    <w:p w:rsidR="00FD66B3" w:rsidRDefault="00FD66B3" w:rsidP="00892DC4">
      <w:pPr>
        <w:jc w:val="both"/>
        <w:rPr>
          <w:sz w:val="28"/>
        </w:rPr>
      </w:pPr>
      <w:r>
        <w:rPr>
          <w:sz w:val="28"/>
        </w:rPr>
        <w:t xml:space="preserve">       М</w:t>
      </w:r>
      <w:r>
        <w:rPr>
          <w:sz w:val="28"/>
          <w:vertAlign w:val="subscript"/>
        </w:rPr>
        <w:t>дп</w:t>
      </w:r>
      <w:r>
        <w:rPr>
          <w:sz w:val="28"/>
        </w:rPr>
        <w:t xml:space="preserve"> (дБ) – запас на додаткові втрати за рахунок дисперсії та нелінійних викривлень в ОВ;</w:t>
      </w:r>
    </w:p>
    <w:p w:rsidR="00FD66B3" w:rsidRDefault="00FD66B3" w:rsidP="00892DC4">
      <w:pPr>
        <w:jc w:val="both"/>
        <w:rPr>
          <w:sz w:val="28"/>
        </w:rPr>
      </w:pPr>
      <w:r>
        <w:rPr>
          <w:sz w:val="28"/>
        </w:rPr>
        <w:t xml:space="preserve">       Р</w:t>
      </w:r>
      <w:r>
        <w:rPr>
          <w:sz w:val="28"/>
          <w:vertAlign w:val="subscript"/>
          <w:lang w:val="en-US"/>
        </w:rPr>
        <w:t>ASE</w:t>
      </w:r>
      <w:r>
        <w:rPr>
          <w:sz w:val="28"/>
        </w:rPr>
        <w:t xml:space="preserve"> (дБм) – підсилене спонтанне випромінювання, підведене до входу оптичного підсилювача, та визначається як:</w:t>
      </w:r>
    </w:p>
    <w:p w:rsidR="00FD66B3" w:rsidRDefault="00FD66B3" w:rsidP="00892DC4">
      <w:pPr>
        <w:jc w:val="both"/>
        <w:rPr>
          <w:sz w:val="28"/>
        </w:rPr>
      </w:pPr>
    </w:p>
    <w:p w:rsidR="00FD66B3" w:rsidRDefault="00FD66B3" w:rsidP="00892DC4">
      <w:pPr>
        <w:jc w:val="both"/>
        <w:rPr>
          <w:sz w:val="28"/>
        </w:rPr>
      </w:pPr>
      <w:r>
        <w:rPr>
          <w:sz w:val="28"/>
        </w:rPr>
        <w:t xml:space="preserve">                                         </w:t>
      </w:r>
      <w:r w:rsidRPr="009F462F">
        <w:rPr>
          <w:rFonts w:eastAsia="Times New Roman"/>
          <w:position w:val="-28"/>
          <w:sz w:val="28"/>
          <w:lang w:val="uk-UA"/>
        </w:rPr>
        <w:object w:dxaOrig="2659" w:dyaOrig="680">
          <v:shape id="_x0000_i1034" type="#_x0000_t75" style="width:132.5pt;height:34.55pt" o:ole="">
            <v:imagedata r:id="rId25" o:title=""/>
          </v:shape>
          <o:OLEObject Type="Embed" ProgID="Equation.3" ShapeID="_x0000_i1034" DrawAspect="Content" ObjectID="_1362389047" r:id="rId26"/>
        </w:object>
      </w:r>
      <w:r>
        <w:rPr>
          <w:sz w:val="28"/>
        </w:rPr>
        <w:t xml:space="preserve">                                       (</w:t>
      </w:r>
      <w:r w:rsidR="00823D4F" w:rsidRPr="00913553">
        <w:rPr>
          <w:sz w:val="28"/>
        </w:rPr>
        <w:t>12</w:t>
      </w:r>
      <w:r>
        <w:rPr>
          <w:sz w:val="28"/>
        </w:rPr>
        <w:t>.8)</w:t>
      </w:r>
    </w:p>
    <w:p w:rsidR="00FD66B3" w:rsidRDefault="00FD66B3" w:rsidP="00892DC4">
      <w:pPr>
        <w:jc w:val="both"/>
        <w:rPr>
          <w:sz w:val="28"/>
        </w:rPr>
      </w:pPr>
    </w:p>
    <w:p w:rsidR="00FD66B3" w:rsidRDefault="00FD66B3" w:rsidP="00892DC4">
      <w:pPr>
        <w:jc w:val="both"/>
        <w:rPr>
          <w:sz w:val="28"/>
        </w:rPr>
      </w:pPr>
      <w:r>
        <w:rPr>
          <w:sz w:val="28"/>
        </w:rPr>
        <w:t xml:space="preserve">де  </w:t>
      </w:r>
      <w:r>
        <w:rPr>
          <w:sz w:val="28"/>
          <w:lang w:val="en-US"/>
        </w:rPr>
        <w:t>h</w:t>
      </w:r>
      <w:r>
        <w:rPr>
          <w:sz w:val="28"/>
        </w:rPr>
        <w:t>=6,626·10</w:t>
      </w:r>
      <w:r>
        <w:rPr>
          <w:sz w:val="28"/>
          <w:vertAlign w:val="superscript"/>
        </w:rPr>
        <w:t>-34</w:t>
      </w:r>
      <w:r>
        <w:rPr>
          <w:sz w:val="28"/>
        </w:rPr>
        <w:t xml:space="preserve"> (Вт·с</w:t>
      </w:r>
      <w:r>
        <w:rPr>
          <w:sz w:val="28"/>
          <w:vertAlign w:val="superscript"/>
        </w:rPr>
        <w:t>2</w:t>
      </w:r>
      <w:r>
        <w:rPr>
          <w:sz w:val="28"/>
        </w:rPr>
        <w:t>) – постійна Планка;</w:t>
      </w:r>
    </w:p>
    <w:p w:rsidR="00FD66B3" w:rsidRDefault="00FD66B3" w:rsidP="00892DC4">
      <w:pPr>
        <w:jc w:val="both"/>
        <w:rPr>
          <w:sz w:val="28"/>
        </w:rPr>
      </w:pPr>
      <w:r>
        <w:rPr>
          <w:sz w:val="28"/>
        </w:rPr>
        <w:t xml:space="preserve">      с= 2,998·10</w:t>
      </w:r>
      <w:r>
        <w:rPr>
          <w:sz w:val="28"/>
          <w:vertAlign w:val="superscript"/>
        </w:rPr>
        <w:t>17</w:t>
      </w:r>
      <w:r>
        <w:rPr>
          <w:sz w:val="28"/>
        </w:rPr>
        <w:t xml:space="preserve"> (нм/с) – швидкість світла у вакуумі;</w:t>
      </w:r>
    </w:p>
    <w:p w:rsidR="00FD66B3" w:rsidRDefault="00FD66B3" w:rsidP="00892DC4">
      <w:pPr>
        <w:jc w:val="both"/>
        <w:rPr>
          <w:sz w:val="28"/>
        </w:rPr>
      </w:pPr>
      <w:r>
        <w:rPr>
          <w:sz w:val="28"/>
        </w:rPr>
        <w:t xml:space="preserve">      λ (нм) – довжина хвилі в третьому вікні прозорості (1529...1565);</w:t>
      </w:r>
    </w:p>
    <w:p w:rsidR="00FD66B3" w:rsidRDefault="00FD66B3" w:rsidP="00892DC4">
      <w:pPr>
        <w:jc w:val="both"/>
        <w:rPr>
          <w:sz w:val="28"/>
        </w:rPr>
      </w:pPr>
      <w:r>
        <w:rPr>
          <w:sz w:val="28"/>
        </w:rPr>
        <w:t xml:space="preserve">      Δ</w:t>
      </w:r>
      <w:r>
        <w:rPr>
          <w:sz w:val="28"/>
          <w:lang w:val="en-US"/>
        </w:rPr>
        <w:t>f</w:t>
      </w:r>
      <w:r>
        <w:rPr>
          <w:sz w:val="28"/>
        </w:rPr>
        <w:t xml:space="preserve"> (Гц) – шорокосмуговість цифрового сигналу, який передається по оптичному каналу (при розрахунку визначають Δ</w:t>
      </w:r>
      <w:r>
        <w:rPr>
          <w:sz w:val="28"/>
          <w:lang w:val="en-US"/>
        </w:rPr>
        <w:t>f</w:t>
      </w:r>
      <w:r>
        <w:rPr>
          <w:sz w:val="28"/>
        </w:rPr>
        <w:t>-</w:t>
      </w:r>
      <w:r>
        <w:rPr>
          <w:sz w:val="28"/>
          <w:lang w:val="en-US"/>
        </w:rPr>
        <w:t>f</w:t>
      </w:r>
      <w:r>
        <w:rPr>
          <w:sz w:val="28"/>
          <w:vertAlign w:val="subscript"/>
          <w:lang w:val="en-US"/>
        </w:rPr>
        <w:t>r</w:t>
      </w:r>
      <w:r w:rsidRPr="007F4EED">
        <w:rPr>
          <w:sz w:val="28"/>
          <w:vertAlign w:val="subscript"/>
        </w:rPr>
        <w:t xml:space="preserve"> </w:t>
      </w:r>
      <w:r>
        <w:rPr>
          <w:sz w:val="28"/>
        </w:rPr>
        <w:t>– тактова частота цифрового сигналу).</w:t>
      </w:r>
    </w:p>
    <w:p w:rsidR="00FD66B3" w:rsidRDefault="00FD66B3" w:rsidP="00892DC4">
      <w:pPr>
        <w:ind w:firstLine="540"/>
        <w:jc w:val="both"/>
        <w:rPr>
          <w:sz w:val="28"/>
        </w:rPr>
      </w:pPr>
      <w:r>
        <w:rPr>
          <w:sz w:val="28"/>
        </w:rPr>
        <w:t>Вираз враховує накопичення оптичних шумів за рахунок проміжних оптичних підсилювачів.</w:t>
      </w:r>
    </w:p>
    <w:p w:rsidR="00FD66B3" w:rsidRDefault="00FD66B3" w:rsidP="00892DC4">
      <w:pPr>
        <w:ind w:firstLine="540"/>
        <w:jc w:val="both"/>
        <w:rPr>
          <w:sz w:val="28"/>
        </w:rPr>
      </w:pPr>
      <w:r>
        <w:rPr>
          <w:sz w:val="28"/>
        </w:rPr>
        <w:t xml:space="preserve">Розрахунок допустимої хроматичної дисперсії проводиться за методикою: </w:t>
      </w:r>
    </w:p>
    <w:p w:rsidR="00FD66B3" w:rsidRDefault="00FD66B3" w:rsidP="00892DC4">
      <w:pPr>
        <w:numPr>
          <w:ilvl w:val="0"/>
          <w:numId w:val="2"/>
        </w:numPr>
        <w:tabs>
          <w:tab w:val="num" w:pos="0"/>
        </w:tabs>
        <w:autoSpaceDN w:val="0"/>
        <w:ind w:left="0" w:firstLine="0"/>
        <w:jc w:val="both"/>
        <w:rPr>
          <w:sz w:val="28"/>
        </w:rPr>
      </w:pPr>
      <w:r>
        <w:rPr>
          <w:sz w:val="28"/>
        </w:rPr>
        <w:t>Вихідним параметром є допустиме розширення оптичних імпульсів (</w:t>
      </w:r>
      <w:r>
        <w:rPr>
          <w:sz w:val="28"/>
          <w:lang w:val="en-US"/>
        </w:rPr>
        <w:t>D</w:t>
      </w:r>
      <w:r>
        <w:rPr>
          <w:sz w:val="28"/>
          <w:vertAlign w:val="subscript"/>
        </w:rPr>
        <w:t>доп</w:t>
      </w:r>
      <w:r>
        <w:rPr>
          <w:sz w:val="28"/>
        </w:rPr>
        <w:t>) по відношенню до тактового інтервалу цифрового сигналу для даної швидкості передачі (СТМ-</w:t>
      </w:r>
      <w:r>
        <w:rPr>
          <w:sz w:val="28"/>
          <w:lang w:val="en-US"/>
        </w:rPr>
        <w:t>N</w:t>
      </w:r>
      <w:r>
        <w:rPr>
          <w:sz w:val="28"/>
        </w:rPr>
        <w:t>).</w:t>
      </w:r>
    </w:p>
    <w:p w:rsidR="00FD66B3" w:rsidRDefault="00FD66B3" w:rsidP="00892DC4">
      <w:pPr>
        <w:numPr>
          <w:ilvl w:val="0"/>
          <w:numId w:val="2"/>
        </w:numPr>
        <w:tabs>
          <w:tab w:val="num" w:pos="0"/>
        </w:tabs>
        <w:autoSpaceDN w:val="0"/>
        <w:ind w:left="0" w:firstLine="0"/>
        <w:jc w:val="both"/>
        <w:rPr>
          <w:sz w:val="28"/>
        </w:rPr>
      </w:pPr>
      <w:r>
        <w:rPr>
          <w:sz w:val="28"/>
        </w:rPr>
        <w:t xml:space="preserve">За відомою довжиною регенераційної секції </w:t>
      </w:r>
      <w:r>
        <w:rPr>
          <w:sz w:val="28"/>
          <w:lang w:val="en-US"/>
        </w:rPr>
        <w:t>L</w:t>
      </w:r>
      <w:r>
        <w:rPr>
          <w:sz w:val="28"/>
          <w:vertAlign w:val="subscript"/>
        </w:rPr>
        <w:t>РС</w:t>
      </w:r>
      <w:r>
        <w:rPr>
          <w:sz w:val="28"/>
        </w:rPr>
        <w:t>=</w:t>
      </w:r>
      <w:r>
        <w:rPr>
          <w:sz w:val="28"/>
          <w:lang w:val="en-US"/>
        </w:rPr>
        <w:t>k</w:t>
      </w:r>
      <w:r>
        <w:rPr>
          <w:sz w:val="28"/>
        </w:rPr>
        <w:t>·</w:t>
      </w:r>
      <w:r>
        <w:rPr>
          <w:sz w:val="28"/>
          <w:lang w:val="en-US"/>
        </w:rPr>
        <w:t>L</w:t>
      </w:r>
      <w:r>
        <w:rPr>
          <w:sz w:val="28"/>
          <w:vertAlign w:val="subscript"/>
        </w:rPr>
        <w:t>екд</w:t>
      </w:r>
      <w:r>
        <w:rPr>
          <w:sz w:val="28"/>
        </w:rPr>
        <w:t xml:space="preserve"> визначається внесена при цьому дисперсія:</w:t>
      </w:r>
    </w:p>
    <w:p w:rsidR="00FD66B3" w:rsidRDefault="00FD66B3" w:rsidP="00892DC4">
      <w:pPr>
        <w:tabs>
          <w:tab w:val="num" w:pos="0"/>
        </w:tabs>
        <w:jc w:val="both"/>
        <w:rPr>
          <w:sz w:val="28"/>
        </w:rPr>
      </w:pPr>
    </w:p>
    <w:p w:rsidR="00FD66B3" w:rsidRDefault="00FD66B3" w:rsidP="00892DC4">
      <w:pPr>
        <w:tabs>
          <w:tab w:val="num" w:pos="0"/>
        </w:tabs>
        <w:jc w:val="both"/>
        <w:rPr>
          <w:sz w:val="28"/>
        </w:rPr>
      </w:pPr>
      <w:r w:rsidRPr="009F462F">
        <w:rPr>
          <w:rFonts w:eastAsia="Times New Roman"/>
          <w:position w:val="-14"/>
          <w:sz w:val="28"/>
          <w:lang w:val="uk-UA"/>
        </w:rPr>
        <w:object w:dxaOrig="3720" w:dyaOrig="420">
          <v:shape id="_x0000_i1035" type="#_x0000_t75" style="width:185.45pt;height:20.75pt" o:ole="">
            <v:imagedata r:id="rId27" o:title=""/>
          </v:shape>
          <o:OLEObject Type="Embed" ProgID="Equation.3" ShapeID="_x0000_i1035" DrawAspect="Content" ObjectID="_1362389048" r:id="rId28"/>
        </w:object>
      </w:r>
    </w:p>
    <w:p w:rsidR="00FD66B3" w:rsidRDefault="00FD66B3" w:rsidP="00892DC4">
      <w:pPr>
        <w:tabs>
          <w:tab w:val="num" w:pos="0"/>
        </w:tabs>
        <w:jc w:val="both"/>
        <w:rPr>
          <w:sz w:val="28"/>
        </w:rPr>
      </w:pPr>
    </w:p>
    <w:p w:rsidR="00FD66B3" w:rsidRDefault="00FD66B3" w:rsidP="00892DC4">
      <w:pPr>
        <w:tabs>
          <w:tab w:val="num" w:pos="0"/>
        </w:tabs>
        <w:jc w:val="both"/>
        <w:rPr>
          <w:sz w:val="28"/>
        </w:rPr>
      </w:pPr>
      <w:r>
        <w:rPr>
          <w:sz w:val="28"/>
        </w:rPr>
        <w:t>де   σ</w:t>
      </w:r>
      <w:r>
        <w:rPr>
          <w:sz w:val="28"/>
          <w:vertAlign w:val="subscript"/>
        </w:rPr>
        <w:t>λв</w:t>
      </w:r>
      <w:r>
        <w:rPr>
          <w:sz w:val="28"/>
        </w:rPr>
        <w:t xml:space="preserve"> – коефіцієнт дисперсії оптичного волокна для λ</w:t>
      </w:r>
      <w:r>
        <w:rPr>
          <w:sz w:val="28"/>
          <w:vertAlign w:val="subscript"/>
          <w:lang w:val="en-US"/>
        </w:rPr>
        <w:t>max</w:t>
      </w:r>
      <w:r w:rsidRPr="007F4EED">
        <w:rPr>
          <w:sz w:val="28"/>
        </w:rPr>
        <w:t xml:space="preserve"> </w:t>
      </w:r>
      <w:r>
        <w:rPr>
          <w:sz w:val="28"/>
        </w:rPr>
        <w:t>робочого діапазону довжин хвиль, пс/нм·км, при цьому:</w:t>
      </w:r>
    </w:p>
    <w:p w:rsidR="00FD66B3" w:rsidRDefault="00FD66B3" w:rsidP="00892DC4">
      <w:pPr>
        <w:tabs>
          <w:tab w:val="num" w:pos="0"/>
        </w:tabs>
        <w:jc w:val="both"/>
        <w:rPr>
          <w:sz w:val="28"/>
        </w:rPr>
      </w:pPr>
    </w:p>
    <w:p w:rsidR="00FD66B3" w:rsidRDefault="00FD66B3" w:rsidP="00892DC4">
      <w:pPr>
        <w:tabs>
          <w:tab w:val="num" w:pos="0"/>
        </w:tabs>
        <w:jc w:val="both"/>
        <w:rPr>
          <w:sz w:val="28"/>
        </w:rPr>
      </w:pPr>
      <w:r w:rsidRPr="009F462F">
        <w:rPr>
          <w:rFonts w:eastAsia="Times New Roman"/>
          <w:position w:val="-12"/>
          <w:sz w:val="28"/>
          <w:lang w:val="uk-UA"/>
        </w:rPr>
        <w:object w:dxaOrig="2419" w:dyaOrig="340">
          <v:shape id="_x0000_i1036" type="#_x0000_t75" style="width:159pt;height:23.05pt" o:ole="">
            <v:imagedata r:id="rId29" o:title=""/>
          </v:shape>
          <o:OLEObject Type="Embed" ProgID="Equation.3" ShapeID="_x0000_i1036" DrawAspect="Content" ObjectID="_1362389049" r:id="rId30"/>
        </w:object>
      </w:r>
    </w:p>
    <w:p w:rsidR="00FD66B3" w:rsidRDefault="00FD66B3" w:rsidP="00892DC4">
      <w:pPr>
        <w:tabs>
          <w:tab w:val="num" w:pos="0"/>
        </w:tabs>
        <w:jc w:val="both"/>
        <w:rPr>
          <w:sz w:val="28"/>
        </w:rPr>
      </w:pPr>
    </w:p>
    <w:p w:rsidR="00FD66B3" w:rsidRDefault="00FD66B3" w:rsidP="00892DC4">
      <w:pPr>
        <w:tabs>
          <w:tab w:val="num" w:pos="0"/>
        </w:tabs>
        <w:jc w:val="both"/>
        <w:rPr>
          <w:sz w:val="28"/>
        </w:rPr>
      </w:pPr>
      <w:r>
        <w:rPr>
          <w:sz w:val="28"/>
        </w:rPr>
        <w:t>де  σ</w:t>
      </w:r>
      <w:r>
        <w:rPr>
          <w:sz w:val="28"/>
          <w:vertAlign w:val="subscript"/>
        </w:rPr>
        <w:t>п</w:t>
      </w:r>
      <w:r>
        <w:rPr>
          <w:sz w:val="28"/>
        </w:rPr>
        <w:t xml:space="preserve"> – паспортне значення коефіцієнта дисперсії волокна, вказане для </w:t>
      </w:r>
    </w:p>
    <w:p w:rsidR="00FD66B3" w:rsidRDefault="00FD66B3" w:rsidP="00892DC4">
      <w:pPr>
        <w:tabs>
          <w:tab w:val="num" w:pos="0"/>
        </w:tabs>
        <w:jc w:val="both"/>
        <w:rPr>
          <w:sz w:val="28"/>
          <w:lang w:val="uk-UA"/>
        </w:rPr>
      </w:pPr>
      <w:r>
        <w:rPr>
          <w:sz w:val="28"/>
        </w:rPr>
        <w:t xml:space="preserve">     λ</w:t>
      </w:r>
      <w:r>
        <w:rPr>
          <w:sz w:val="28"/>
          <w:vertAlign w:val="subscript"/>
        </w:rPr>
        <w:t>п</w:t>
      </w:r>
      <w:r>
        <w:rPr>
          <w:sz w:val="28"/>
        </w:rPr>
        <w:t>=1550 нм;</w:t>
      </w:r>
    </w:p>
    <w:p w:rsidR="00FD66B3" w:rsidRDefault="00FD66B3" w:rsidP="00892DC4">
      <w:pPr>
        <w:tabs>
          <w:tab w:val="num" w:pos="0"/>
        </w:tabs>
        <w:jc w:val="both"/>
        <w:rPr>
          <w:sz w:val="28"/>
        </w:rPr>
      </w:pPr>
      <w:r>
        <w:rPr>
          <w:sz w:val="28"/>
        </w:rPr>
        <w:t xml:space="preserve">      </w:t>
      </w:r>
      <w:r>
        <w:rPr>
          <w:sz w:val="28"/>
          <w:lang w:val="en-US"/>
        </w:rPr>
        <w:t>S</w:t>
      </w:r>
      <w:r w:rsidRPr="007F4EED">
        <w:rPr>
          <w:sz w:val="28"/>
        </w:rPr>
        <w:t xml:space="preserve"> </w:t>
      </w:r>
      <w:r>
        <w:rPr>
          <w:sz w:val="28"/>
        </w:rPr>
        <w:t>(пс/нм</w:t>
      </w:r>
      <w:r>
        <w:rPr>
          <w:sz w:val="28"/>
          <w:vertAlign w:val="superscript"/>
        </w:rPr>
        <w:t>2</w:t>
      </w:r>
      <w:r>
        <w:rPr>
          <w:sz w:val="28"/>
        </w:rPr>
        <w:t>·км) - коефіцієнт нахилу дисперсійної характеристики ОВ;</w:t>
      </w:r>
    </w:p>
    <w:p w:rsidR="00FD66B3" w:rsidRDefault="00FD66B3" w:rsidP="00892DC4">
      <w:pPr>
        <w:tabs>
          <w:tab w:val="num" w:pos="0"/>
        </w:tabs>
        <w:jc w:val="both"/>
        <w:rPr>
          <w:sz w:val="28"/>
        </w:rPr>
      </w:pPr>
      <w:r>
        <w:rPr>
          <w:sz w:val="28"/>
        </w:rPr>
        <w:t xml:space="preserve">      λ</w:t>
      </w:r>
      <w:r>
        <w:rPr>
          <w:sz w:val="28"/>
          <w:vertAlign w:val="subscript"/>
        </w:rPr>
        <w:t>в</w:t>
      </w:r>
      <w:r>
        <w:rPr>
          <w:sz w:val="28"/>
        </w:rPr>
        <w:t xml:space="preserve"> = λ</w:t>
      </w:r>
      <w:r>
        <w:rPr>
          <w:sz w:val="28"/>
          <w:vertAlign w:val="subscript"/>
        </w:rPr>
        <w:t>макс</w:t>
      </w:r>
      <w:r>
        <w:rPr>
          <w:sz w:val="28"/>
        </w:rPr>
        <w:t xml:space="preserve"> (нм) – максимальна довжина хвилі робочого діапазону         </w:t>
      </w:r>
    </w:p>
    <w:p w:rsidR="00FD66B3" w:rsidRDefault="00FD66B3" w:rsidP="00892DC4">
      <w:pPr>
        <w:tabs>
          <w:tab w:val="num" w:pos="0"/>
        </w:tabs>
        <w:jc w:val="both"/>
        <w:rPr>
          <w:sz w:val="28"/>
        </w:rPr>
      </w:pPr>
      <w:r>
        <w:rPr>
          <w:sz w:val="28"/>
        </w:rPr>
        <w:t xml:space="preserve">                                довжин хвиль;</w:t>
      </w:r>
    </w:p>
    <w:p w:rsidR="00FD66B3" w:rsidRDefault="00FD66B3" w:rsidP="00892DC4">
      <w:pPr>
        <w:tabs>
          <w:tab w:val="num" w:pos="0"/>
        </w:tabs>
        <w:jc w:val="both"/>
        <w:rPr>
          <w:sz w:val="28"/>
        </w:rPr>
      </w:pPr>
      <w:r>
        <w:rPr>
          <w:sz w:val="28"/>
        </w:rPr>
        <w:t>К</w:t>
      </w:r>
      <w:r>
        <w:rPr>
          <w:sz w:val="28"/>
          <w:vertAlign w:val="subscript"/>
        </w:rPr>
        <w:t>пмд</w:t>
      </w:r>
      <w:r>
        <w:rPr>
          <w:sz w:val="28"/>
        </w:rPr>
        <w:t>=0,5 (пс/км</w:t>
      </w:r>
      <w:r>
        <w:rPr>
          <w:sz w:val="28"/>
          <w:vertAlign w:val="superscript"/>
        </w:rPr>
        <w:t>0.5</w:t>
      </w:r>
      <w:r>
        <w:rPr>
          <w:sz w:val="28"/>
        </w:rPr>
        <w:t>) – коефіцієнт поляризаційної модової дисперсії.</w:t>
      </w:r>
    </w:p>
    <w:p w:rsidR="00FD66B3" w:rsidRDefault="00FD66B3" w:rsidP="00892DC4">
      <w:pPr>
        <w:tabs>
          <w:tab w:val="num" w:pos="0"/>
        </w:tabs>
        <w:ind w:firstLine="540"/>
        <w:jc w:val="both"/>
        <w:rPr>
          <w:sz w:val="28"/>
        </w:rPr>
      </w:pPr>
      <w:r>
        <w:rPr>
          <w:sz w:val="28"/>
        </w:rPr>
        <w:t>Поляризаційна модова дисперсія розраховується тільки для швидкості СТМ-64.</w:t>
      </w:r>
    </w:p>
    <w:p w:rsidR="00FD66B3" w:rsidRDefault="00FD66B3" w:rsidP="00892DC4">
      <w:pPr>
        <w:numPr>
          <w:ilvl w:val="0"/>
          <w:numId w:val="2"/>
        </w:numPr>
        <w:tabs>
          <w:tab w:val="num" w:pos="0"/>
        </w:tabs>
        <w:autoSpaceDN w:val="0"/>
        <w:ind w:left="0" w:firstLine="0"/>
        <w:jc w:val="both"/>
        <w:rPr>
          <w:sz w:val="28"/>
        </w:rPr>
      </w:pPr>
      <w:r>
        <w:rPr>
          <w:sz w:val="28"/>
        </w:rPr>
        <w:t xml:space="preserve">Якщо виконується умова </w:t>
      </w:r>
      <w:r>
        <w:rPr>
          <w:sz w:val="28"/>
          <w:lang w:val="en-US"/>
        </w:rPr>
        <w:t>D</w:t>
      </w:r>
      <w:r>
        <w:rPr>
          <w:sz w:val="28"/>
          <w:vertAlign w:val="subscript"/>
        </w:rPr>
        <w:t>макс</w:t>
      </w:r>
      <w:r>
        <w:rPr>
          <w:sz w:val="28"/>
        </w:rPr>
        <w:t xml:space="preserve"> ≤ </w:t>
      </w:r>
      <w:r>
        <w:rPr>
          <w:sz w:val="28"/>
          <w:lang w:val="en-US"/>
        </w:rPr>
        <w:t>D</w:t>
      </w:r>
      <w:r>
        <w:rPr>
          <w:sz w:val="28"/>
          <w:vertAlign w:val="subscript"/>
        </w:rPr>
        <w:t>доп</w:t>
      </w:r>
      <w:r>
        <w:rPr>
          <w:sz w:val="28"/>
        </w:rPr>
        <w:t xml:space="preserve">, компенсація не потрібна. </w:t>
      </w:r>
    </w:p>
    <w:p w:rsidR="00FD66B3" w:rsidRDefault="00FD66B3" w:rsidP="00892DC4">
      <w:pPr>
        <w:numPr>
          <w:ilvl w:val="0"/>
          <w:numId w:val="2"/>
        </w:numPr>
        <w:tabs>
          <w:tab w:val="num" w:pos="0"/>
        </w:tabs>
        <w:autoSpaceDN w:val="0"/>
        <w:ind w:left="0" w:firstLine="0"/>
        <w:jc w:val="both"/>
        <w:rPr>
          <w:sz w:val="28"/>
        </w:rPr>
      </w:pPr>
      <w:r>
        <w:rPr>
          <w:sz w:val="28"/>
        </w:rPr>
        <w:t xml:space="preserve">Якщо </w:t>
      </w:r>
      <w:r>
        <w:rPr>
          <w:sz w:val="28"/>
          <w:lang w:val="en-US"/>
        </w:rPr>
        <w:t>D</w:t>
      </w:r>
      <w:r>
        <w:rPr>
          <w:sz w:val="28"/>
          <w:vertAlign w:val="subscript"/>
        </w:rPr>
        <w:t>макс</w:t>
      </w:r>
      <w:r>
        <w:rPr>
          <w:sz w:val="28"/>
        </w:rPr>
        <w:t xml:space="preserve"> &gt; </w:t>
      </w:r>
      <w:r>
        <w:rPr>
          <w:sz w:val="28"/>
          <w:lang w:val="en-US"/>
        </w:rPr>
        <w:t>D</w:t>
      </w:r>
      <w:r>
        <w:rPr>
          <w:sz w:val="28"/>
          <w:vertAlign w:val="subscript"/>
        </w:rPr>
        <w:t>доп</w:t>
      </w:r>
      <w:r>
        <w:rPr>
          <w:sz w:val="28"/>
        </w:rPr>
        <w:t>, то необхідна компенсація дисперсії. Для цього визначається різниця:</w:t>
      </w:r>
    </w:p>
    <w:p w:rsidR="00FD66B3" w:rsidRDefault="00FD66B3" w:rsidP="00892DC4">
      <w:pPr>
        <w:tabs>
          <w:tab w:val="num" w:pos="0"/>
        </w:tabs>
        <w:jc w:val="both"/>
        <w:rPr>
          <w:sz w:val="28"/>
        </w:rPr>
      </w:pPr>
      <w:r w:rsidRPr="009F462F">
        <w:rPr>
          <w:rFonts w:eastAsia="Times New Roman"/>
          <w:position w:val="-14"/>
          <w:sz w:val="28"/>
          <w:lang w:val="uk-UA"/>
        </w:rPr>
        <w:object w:dxaOrig="2060" w:dyaOrig="360">
          <v:shape id="_x0000_i1037" type="#_x0000_t75" style="width:102.55pt;height:17.85pt" o:ole="">
            <v:imagedata r:id="rId31" o:title=""/>
          </v:shape>
          <o:OLEObject Type="Embed" ProgID="Equation.3" ShapeID="_x0000_i1037" DrawAspect="Content" ObjectID="_1362389050" r:id="rId32"/>
        </w:object>
      </w:r>
    </w:p>
    <w:p w:rsidR="00FD66B3" w:rsidRDefault="00FD66B3" w:rsidP="00892DC4">
      <w:pPr>
        <w:tabs>
          <w:tab w:val="num" w:pos="0"/>
        </w:tabs>
        <w:jc w:val="both"/>
        <w:rPr>
          <w:sz w:val="28"/>
        </w:rPr>
      </w:pPr>
    </w:p>
    <w:p w:rsidR="00FD66B3" w:rsidRDefault="00FD66B3" w:rsidP="00892DC4">
      <w:pPr>
        <w:tabs>
          <w:tab w:val="num" w:pos="0"/>
        </w:tabs>
        <w:ind w:firstLine="540"/>
        <w:jc w:val="both"/>
        <w:rPr>
          <w:sz w:val="28"/>
        </w:rPr>
      </w:pPr>
      <w:r>
        <w:rPr>
          <w:sz w:val="28"/>
        </w:rPr>
        <w:t>Повну компенсацію дисперсії до нуля проводити недоцільно, оскільки компенсатор вносить значне затухання, тому компенсація відбувається до величини Δ</w:t>
      </w:r>
      <w:r>
        <w:rPr>
          <w:sz w:val="28"/>
          <w:lang w:val="en-US"/>
        </w:rPr>
        <w:t>D</w:t>
      </w:r>
      <w:r>
        <w:rPr>
          <w:sz w:val="28"/>
        </w:rPr>
        <w:t>.</w:t>
      </w:r>
    </w:p>
    <w:p w:rsidR="00FD66B3" w:rsidRDefault="00FD66B3" w:rsidP="00892DC4">
      <w:pPr>
        <w:numPr>
          <w:ilvl w:val="0"/>
          <w:numId w:val="2"/>
        </w:numPr>
        <w:tabs>
          <w:tab w:val="num" w:pos="0"/>
        </w:tabs>
        <w:autoSpaceDN w:val="0"/>
        <w:ind w:left="0" w:firstLine="0"/>
        <w:jc w:val="both"/>
        <w:rPr>
          <w:sz w:val="28"/>
        </w:rPr>
      </w:pPr>
      <w:r>
        <w:rPr>
          <w:sz w:val="28"/>
        </w:rPr>
        <w:t>Виходячи з отриманої величини Δ</w:t>
      </w:r>
      <w:r>
        <w:rPr>
          <w:sz w:val="28"/>
          <w:lang w:val="en-US"/>
        </w:rPr>
        <w:t>D</w:t>
      </w:r>
      <w:r>
        <w:rPr>
          <w:sz w:val="28"/>
        </w:rPr>
        <w:t>, визначається необхідний тип компенсаційного волокна та його параметри: коефіцієнт дисперсії σ</w:t>
      </w:r>
      <w:r>
        <w:rPr>
          <w:sz w:val="28"/>
          <w:vertAlign w:val="subscript"/>
        </w:rPr>
        <w:t>кв</w:t>
      </w:r>
      <w:r>
        <w:rPr>
          <w:sz w:val="28"/>
        </w:rPr>
        <w:t xml:space="preserve"> (пс/нм·км) та коефіцієнт внесеного затухання α</w:t>
      </w:r>
      <w:r>
        <w:rPr>
          <w:sz w:val="28"/>
          <w:vertAlign w:val="subscript"/>
        </w:rPr>
        <w:t xml:space="preserve">кв </w:t>
      </w:r>
      <w:r>
        <w:rPr>
          <w:sz w:val="28"/>
        </w:rPr>
        <w:t>(дБ/км), після чого визначається довжина компенсую чого волокна:</w:t>
      </w:r>
    </w:p>
    <w:p w:rsidR="00FD66B3" w:rsidRDefault="00FD66B3" w:rsidP="00892DC4">
      <w:pPr>
        <w:jc w:val="both"/>
        <w:rPr>
          <w:sz w:val="28"/>
        </w:rPr>
      </w:pPr>
      <w:r w:rsidRPr="009F462F">
        <w:rPr>
          <w:rFonts w:eastAsia="Times New Roman"/>
          <w:position w:val="-34"/>
          <w:sz w:val="28"/>
          <w:lang w:val="uk-UA"/>
        </w:rPr>
        <w:object w:dxaOrig="2140" w:dyaOrig="720">
          <v:shape id="_x0000_i1038" type="#_x0000_t75" style="width:107.15pt;height:36.85pt" o:ole="">
            <v:imagedata r:id="rId33" o:title=""/>
          </v:shape>
          <o:OLEObject Type="Embed" ProgID="Equation.3" ShapeID="_x0000_i1038" DrawAspect="Content" ObjectID="_1362389051" r:id="rId34"/>
        </w:object>
      </w:r>
    </w:p>
    <w:p w:rsidR="00FD66B3" w:rsidRDefault="00FD66B3" w:rsidP="00892DC4">
      <w:pPr>
        <w:jc w:val="both"/>
        <w:rPr>
          <w:sz w:val="28"/>
        </w:rPr>
      </w:pPr>
      <w:r>
        <w:rPr>
          <w:sz w:val="28"/>
        </w:rPr>
        <w:t>де   Δλ</w:t>
      </w:r>
      <w:r>
        <w:rPr>
          <w:sz w:val="28"/>
          <w:vertAlign w:val="subscript"/>
        </w:rPr>
        <w:t>ф</w:t>
      </w:r>
      <w:r>
        <w:rPr>
          <w:sz w:val="28"/>
        </w:rPr>
        <w:t xml:space="preserve"> (нм) – смуга пропускання оптичного фільтру в нм.</w:t>
      </w:r>
    </w:p>
    <w:p w:rsidR="00FD66B3" w:rsidRDefault="00FD66B3" w:rsidP="00892DC4">
      <w:pPr>
        <w:ind w:firstLine="540"/>
        <w:jc w:val="both"/>
        <w:rPr>
          <w:sz w:val="28"/>
        </w:rPr>
      </w:pPr>
      <w:r>
        <w:rPr>
          <w:sz w:val="28"/>
        </w:rPr>
        <w:t>В оптимальному випадку вона вибирається рівною ширині оптичного спектру сигналу, який для цифрового сигналу СЦІ береться рівним 2</w:t>
      </w:r>
      <w:r>
        <w:rPr>
          <w:sz w:val="28"/>
          <w:lang w:val="en-US"/>
        </w:rPr>
        <w:t>f</w:t>
      </w:r>
      <w:r>
        <w:rPr>
          <w:sz w:val="28"/>
          <w:vertAlign w:val="subscript"/>
        </w:rPr>
        <w:t>т</w:t>
      </w:r>
      <w:r>
        <w:rPr>
          <w:sz w:val="28"/>
        </w:rPr>
        <w:t xml:space="preserve">, де </w:t>
      </w:r>
      <w:r>
        <w:rPr>
          <w:sz w:val="28"/>
          <w:lang w:val="en-US"/>
        </w:rPr>
        <w:t>f</w:t>
      </w:r>
      <w:r>
        <w:rPr>
          <w:sz w:val="28"/>
          <w:vertAlign w:val="subscript"/>
        </w:rPr>
        <w:t xml:space="preserve">т – </w:t>
      </w:r>
      <w:r>
        <w:rPr>
          <w:sz w:val="28"/>
        </w:rPr>
        <w:t>тактова частота цифрового сигналу.</w:t>
      </w:r>
    </w:p>
    <w:p w:rsidR="00FD66B3" w:rsidRDefault="00FD66B3" w:rsidP="00892DC4">
      <w:pPr>
        <w:jc w:val="both"/>
        <w:rPr>
          <w:sz w:val="28"/>
        </w:rPr>
      </w:pPr>
      <w:r>
        <w:rPr>
          <w:sz w:val="28"/>
        </w:rPr>
        <w:t>6. Втрати на затухання, які вносяться компенсатором дисперсії:</w:t>
      </w:r>
    </w:p>
    <w:p w:rsidR="00FD66B3" w:rsidRDefault="00FD66B3" w:rsidP="00892DC4">
      <w:pPr>
        <w:jc w:val="both"/>
        <w:rPr>
          <w:sz w:val="28"/>
        </w:rPr>
      </w:pPr>
      <w:r w:rsidRPr="009F462F">
        <w:rPr>
          <w:rFonts w:eastAsia="Times New Roman"/>
          <w:position w:val="-10"/>
          <w:sz w:val="28"/>
          <w:lang w:val="uk-UA"/>
        </w:rPr>
        <w:object w:dxaOrig="2020" w:dyaOrig="320">
          <v:shape id="_x0000_i1039" type="#_x0000_t75" style="width:101.4pt;height:15.55pt" o:ole="">
            <v:imagedata r:id="rId35" o:title=""/>
          </v:shape>
          <o:OLEObject Type="Embed" ProgID="Equation.3" ShapeID="_x0000_i1039" DrawAspect="Content" ObjectID="_1362389052" r:id="rId36"/>
        </w:object>
      </w:r>
    </w:p>
    <w:p w:rsidR="00FD66B3" w:rsidRDefault="00FD66B3" w:rsidP="00892DC4">
      <w:pPr>
        <w:numPr>
          <w:ilvl w:val="0"/>
          <w:numId w:val="3"/>
        </w:numPr>
        <w:tabs>
          <w:tab w:val="num" w:pos="0"/>
        </w:tabs>
        <w:autoSpaceDN w:val="0"/>
        <w:ind w:left="0" w:firstLine="0"/>
        <w:jc w:val="both"/>
        <w:rPr>
          <w:sz w:val="28"/>
        </w:rPr>
      </w:pPr>
      <w:r>
        <w:rPr>
          <w:sz w:val="28"/>
        </w:rPr>
        <w:t xml:space="preserve">Отримане затухання розподіляється на кількість проміжних підсилювачів, рівне </w:t>
      </w:r>
      <w:r>
        <w:rPr>
          <w:sz w:val="28"/>
          <w:lang w:val="en-US"/>
        </w:rPr>
        <w:t>k</w:t>
      </w:r>
      <w:r>
        <w:rPr>
          <w:sz w:val="28"/>
        </w:rPr>
        <w:t>-1. В залежності від величини α</w:t>
      </w:r>
      <w:r>
        <w:rPr>
          <w:sz w:val="28"/>
          <w:vertAlign w:val="subscript"/>
        </w:rPr>
        <w:t>к</w:t>
      </w:r>
      <w:r>
        <w:rPr>
          <w:sz w:val="28"/>
        </w:rPr>
        <w:t xml:space="preserve"> розподіл може розповсюджуватися на частину підсилювачів:</w:t>
      </w:r>
    </w:p>
    <w:p w:rsidR="00FD66B3" w:rsidRDefault="00FD66B3" w:rsidP="00892DC4">
      <w:pPr>
        <w:tabs>
          <w:tab w:val="num" w:pos="0"/>
        </w:tabs>
        <w:jc w:val="both"/>
        <w:rPr>
          <w:sz w:val="28"/>
        </w:rPr>
      </w:pPr>
      <w:r w:rsidRPr="009F462F">
        <w:rPr>
          <w:rFonts w:eastAsia="Times New Roman"/>
          <w:position w:val="-24"/>
          <w:sz w:val="28"/>
          <w:lang w:val="uk-UA"/>
        </w:rPr>
        <w:object w:dxaOrig="1719" w:dyaOrig="620">
          <v:shape id="_x0000_i1040" type="#_x0000_t75" style="width:85.25pt;height:30.55pt" o:ole="">
            <v:imagedata r:id="rId37" o:title=""/>
          </v:shape>
          <o:OLEObject Type="Embed" ProgID="Equation.3" ShapeID="_x0000_i1040" DrawAspect="Content" ObjectID="_1362389053" r:id="rId38"/>
        </w:object>
      </w:r>
    </w:p>
    <w:p w:rsidR="00FD66B3" w:rsidRDefault="00FD66B3" w:rsidP="00892DC4">
      <w:pPr>
        <w:numPr>
          <w:ilvl w:val="0"/>
          <w:numId w:val="3"/>
        </w:numPr>
        <w:tabs>
          <w:tab w:val="num" w:pos="0"/>
        </w:tabs>
        <w:autoSpaceDN w:val="0"/>
        <w:ind w:left="0" w:firstLine="0"/>
        <w:jc w:val="both"/>
        <w:rPr>
          <w:sz w:val="28"/>
        </w:rPr>
      </w:pPr>
      <w:r>
        <w:rPr>
          <w:sz w:val="28"/>
        </w:rPr>
        <w:t>Отримане α</w:t>
      </w:r>
      <w:r>
        <w:rPr>
          <w:sz w:val="28"/>
          <w:vertAlign w:val="subscript"/>
        </w:rPr>
        <w:t>кп</w:t>
      </w:r>
      <w:r>
        <w:rPr>
          <w:sz w:val="28"/>
        </w:rPr>
        <w:t xml:space="preserve"> перевіряється згідно умови:</w:t>
      </w:r>
    </w:p>
    <w:p w:rsidR="00FD66B3" w:rsidRDefault="00FD66B3" w:rsidP="00FD66B3">
      <w:pPr>
        <w:tabs>
          <w:tab w:val="num" w:pos="0"/>
        </w:tabs>
        <w:jc w:val="center"/>
        <w:rPr>
          <w:sz w:val="28"/>
        </w:rPr>
      </w:pPr>
      <w:r w:rsidRPr="009F462F">
        <w:rPr>
          <w:rFonts w:eastAsia="Times New Roman"/>
          <w:position w:val="-16"/>
          <w:sz w:val="28"/>
          <w:lang w:val="uk-UA"/>
        </w:rPr>
        <w:object w:dxaOrig="3380" w:dyaOrig="380">
          <v:shape id="_x0000_i1041" type="#_x0000_t75" style="width:168.75pt;height:19.6pt" o:ole="">
            <v:imagedata r:id="rId39" o:title=""/>
          </v:shape>
          <o:OLEObject Type="Embed" ProgID="Equation.3" ShapeID="_x0000_i1041" DrawAspect="Content" ObjectID="_1362389054" r:id="rId40"/>
        </w:object>
      </w:r>
    </w:p>
    <w:p w:rsidR="00FD66B3" w:rsidRDefault="00FD66B3" w:rsidP="00FD66B3">
      <w:pPr>
        <w:tabs>
          <w:tab w:val="num" w:pos="0"/>
        </w:tabs>
        <w:rPr>
          <w:sz w:val="28"/>
        </w:rPr>
      </w:pPr>
      <w:r>
        <w:rPr>
          <w:sz w:val="28"/>
        </w:rPr>
        <w:t>де А</w:t>
      </w:r>
      <w:r>
        <w:rPr>
          <w:sz w:val="28"/>
          <w:vertAlign w:val="subscript"/>
        </w:rPr>
        <w:t>екд</w:t>
      </w:r>
      <w:r>
        <w:rPr>
          <w:sz w:val="28"/>
        </w:rPr>
        <w:t xml:space="preserve"> (дБ) – за</w:t>
      </w:r>
      <w:r w:rsidR="00F50BA0">
        <w:rPr>
          <w:sz w:val="28"/>
          <w:lang w:val="uk-UA"/>
        </w:rPr>
        <w:t>гасання</w:t>
      </w:r>
      <w:r>
        <w:rPr>
          <w:sz w:val="28"/>
        </w:rPr>
        <w:t xml:space="preserve"> ЕКД;</w:t>
      </w:r>
    </w:p>
    <w:p w:rsidR="00FD66B3" w:rsidRDefault="00FD66B3" w:rsidP="00FD66B3">
      <w:pPr>
        <w:tabs>
          <w:tab w:val="num" w:pos="0"/>
        </w:tabs>
        <w:rPr>
          <w:sz w:val="28"/>
        </w:rPr>
      </w:pPr>
      <w:r>
        <w:rPr>
          <w:sz w:val="28"/>
        </w:rPr>
        <w:t xml:space="preserve">    Р</w:t>
      </w:r>
      <w:r>
        <w:rPr>
          <w:sz w:val="28"/>
          <w:vertAlign w:val="subscript"/>
        </w:rPr>
        <w:t xml:space="preserve">вих п </w:t>
      </w:r>
      <w:r>
        <w:rPr>
          <w:sz w:val="28"/>
        </w:rPr>
        <w:t>(дБм) – значення рівня вихідної потужності проміжного підсилювача;</w:t>
      </w:r>
    </w:p>
    <w:p w:rsidR="00FD66B3" w:rsidRDefault="00FD66B3" w:rsidP="00FD66B3">
      <w:pPr>
        <w:tabs>
          <w:tab w:val="num" w:pos="0"/>
        </w:tabs>
        <w:rPr>
          <w:sz w:val="28"/>
        </w:rPr>
      </w:pPr>
      <w:r>
        <w:rPr>
          <w:sz w:val="28"/>
        </w:rPr>
        <w:t xml:space="preserve">    Р</w:t>
      </w:r>
      <w:r>
        <w:rPr>
          <w:sz w:val="28"/>
          <w:vertAlign w:val="subscript"/>
        </w:rPr>
        <w:t>вх мін</w:t>
      </w:r>
      <w:r>
        <w:rPr>
          <w:sz w:val="28"/>
        </w:rPr>
        <w:t xml:space="preserve"> (дБм) – мінімальн</w:t>
      </w:r>
      <w:r w:rsidR="00F50BA0">
        <w:rPr>
          <w:sz w:val="28"/>
          <w:lang w:val="uk-UA"/>
        </w:rPr>
        <w:t>ий</w:t>
      </w:r>
      <w:r>
        <w:rPr>
          <w:sz w:val="28"/>
        </w:rPr>
        <w:t xml:space="preserve"> дозволений рівень вхідної потужності  проміжного підсилювача.</w:t>
      </w:r>
    </w:p>
    <w:p w:rsidR="00FD66B3" w:rsidRDefault="00FD66B3" w:rsidP="00FD66B3">
      <w:pPr>
        <w:tabs>
          <w:tab w:val="num" w:pos="0"/>
        </w:tabs>
        <w:ind w:firstLine="540"/>
        <w:rPr>
          <w:sz w:val="28"/>
        </w:rPr>
      </w:pPr>
      <w:r>
        <w:rPr>
          <w:sz w:val="28"/>
        </w:rPr>
        <w:t>Якщо ця умова виконується, зменшення довжини ЕКД не потрібне, якщо не виконується, то необхідно зменшити довжину ЕКД.</w:t>
      </w:r>
    </w:p>
    <w:p w:rsidR="00FD66B3" w:rsidRPr="00C40603" w:rsidRDefault="00FD66B3" w:rsidP="006F51C4">
      <w:pPr>
        <w:ind w:firstLine="540"/>
        <w:rPr>
          <w:rFonts w:ascii="Times New Roman CYR" w:hAnsi="Times New Roman CYR"/>
          <w:sz w:val="28"/>
          <w:szCs w:val="28"/>
        </w:rPr>
      </w:pPr>
      <w:r>
        <w:rPr>
          <w:sz w:val="28"/>
          <w:szCs w:val="28"/>
        </w:rPr>
        <w:lastRenderedPageBreak/>
        <w:t xml:space="preserve">Необхідні показники якості та надійності для місцевої первинної мережі, внутрішньозонової первинної мережі та магістральної первинної мережі з протяжністю </w:t>
      </w:r>
      <w:r>
        <w:rPr>
          <w:sz w:val="28"/>
          <w:szCs w:val="28"/>
          <w:lang w:val="en-US"/>
        </w:rPr>
        <w:t>L</w:t>
      </w:r>
      <w:r>
        <w:rPr>
          <w:sz w:val="28"/>
          <w:szCs w:val="28"/>
          <w:vertAlign w:val="subscript"/>
        </w:rPr>
        <w:t>м</w:t>
      </w:r>
      <w:r>
        <w:rPr>
          <w:sz w:val="28"/>
          <w:szCs w:val="28"/>
        </w:rPr>
        <w:t xml:space="preserve"> (без резервування) наведено в таблицях </w:t>
      </w:r>
      <w:r w:rsidR="001C4E3D" w:rsidRPr="001C4E3D">
        <w:rPr>
          <w:sz w:val="28"/>
          <w:szCs w:val="28"/>
        </w:rPr>
        <w:t>1</w:t>
      </w:r>
      <w:r w:rsidR="001C4E3D" w:rsidRPr="00C40603">
        <w:rPr>
          <w:sz w:val="28"/>
          <w:szCs w:val="28"/>
        </w:rPr>
        <w:t>2.</w:t>
      </w:r>
      <w:r>
        <w:rPr>
          <w:sz w:val="28"/>
          <w:szCs w:val="28"/>
        </w:rPr>
        <w:t>1,</w:t>
      </w:r>
      <w:r w:rsidR="001C4E3D" w:rsidRPr="00C40603">
        <w:rPr>
          <w:sz w:val="28"/>
          <w:szCs w:val="28"/>
        </w:rPr>
        <w:t>12</w:t>
      </w:r>
      <w:r>
        <w:rPr>
          <w:sz w:val="28"/>
          <w:szCs w:val="28"/>
        </w:rPr>
        <w:t>.2,</w:t>
      </w:r>
      <w:r w:rsidR="001C4E3D" w:rsidRPr="00C40603">
        <w:rPr>
          <w:sz w:val="28"/>
          <w:szCs w:val="28"/>
        </w:rPr>
        <w:t>12</w:t>
      </w:r>
      <w:r>
        <w:rPr>
          <w:sz w:val="28"/>
          <w:szCs w:val="28"/>
        </w:rPr>
        <w:t>.3.</w:t>
      </w:r>
      <w:r w:rsidR="008B686B" w:rsidRPr="00C40603">
        <w:rPr>
          <w:sz w:val="28"/>
          <w:szCs w:val="28"/>
        </w:rPr>
        <w:t>[17]</w:t>
      </w:r>
      <w:r w:rsidR="006F51C4" w:rsidRPr="00C40603">
        <w:rPr>
          <w:sz w:val="28"/>
          <w:szCs w:val="28"/>
        </w:rPr>
        <w:t>.</w:t>
      </w:r>
    </w:p>
    <w:p w:rsidR="00FD66B3" w:rsidRDefault="00FD66B3" w:rsidP="00FD66B3">
      <w:pPr>
        <w:ind w:firstLine="540"/>
        <w:rPr>
          <w:sz w:val="28"/>
          <w:szCs w:val="28"/>
        </w:rPr>
      </w:pPr>
      <w:r>
        <w:rPr>
          <w:sz w:val="28"/>
          <w:szCs w:val="28"/>
        </w:rPr>
        <w:t xml:space="preserve">                                                                                                     Таблиця</w:t>
      </w:r>
      <w:r w:rsidR="0039256F" w:rsidRPr="00823D4F">
        <w:rPr>
          <w:sz w:val="28"/>
          <w:szCs w:val="28"/>
        </w:rPr>
        <w:t>12</w:t>
      </w:r>
      <w:r>
        <w:rPr>
          <w:sz w:val="28"/>
          <w:szCs w:val="28"/>
        </w:rPr>
        <w:t>.1</w:t>
      </w:r>
    </w:p>
    <w:p w:rsidR="00FD66B3" w:rsidRDefault="00FD66B3" w:rsidP="00FD66B3">
      <w:pPr>
        <w:pStyle w:val="11"/>
        <w:ind w:firstLine="540"/>
        <w:rPr>
          <w:rFonts w:ascii="Times New Roman" w:hAnsi="Times New Roman"/>
          <w:sz w:val="28"/>
          <w:szCs w:val="28"/>
          <w:lang w:val="uk-UA"/>
        </w:rPr>
      </w:pPr>
      <w:r>
        <w:rPr>
          <w:rFonts w:ascii="Times New Roman" w:hAnsi="Times New Roman"/>
          <w:sz w:val="28"/>
          <w:szCs w:val="28"/>
          <w:lang w:val="uk-UA"/>
        </w:rPr>
        <w:t xml:space="preserve">Показники надійності для місцевої первинної мережі </w:t>
      </w:r>
      <w:r>
        <w:rPr>
          <w:rFonts w:ascii="Times New Roman" w:hAnsi="Times New Roman"/>
          <w:sz w:val="28"/>
          <w:szCs w:val="28"/>
        </w:rPr>
        <w:t>L</w:t>
      </w:r>
      <w:r>
        <w:rPr>
          <w:rFonts w:ascii="Times New Roman" w:hAnsi="Times New Roman"/>
          <w:sz w:val="28"/>
          <w:szCs w:val="28"/>
          <w:vertAlign w:val="subscript"/>
          <w:lang w:val="uk-UA"/>
        </w:rPr>
        <w:t>м</w:t>
      </w:r>
      <w:r>
        <w:rPr>
          <w:rFonts w:ascii="Times New Roman" w:hAnsi="Times New Roman"/>
          <w:sz w:val="28"/>
          <w:szCs w:val="28"/>
          <w:lang w:val="uk-UA"/>
        </w:rPr>
        <w:t xml:space="preserve"> = 100 км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2"/>
        <w:gridCol w:w="2213"/>
        <w:gridCol w:w="2212"/>
        <w:gridCol w:w="2213"/>
      </w:tblGrid>
      <w:tr w:rsidR="00FD66B3" w:rsidTr="00026064">
        <w:trPr>
          <w:trHeight w:val="827"/>
        </w:trPr>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pStyle w:val="21"/>
              <w:spacing w:line="240" w:lineRule="auto"/>
              <w:rPr>
                <w:rFonts w:ascii="Times New Roman" w:hAnsi="Times New Roman"/>
                <w:b/>
                <w:sz w:val="28"/>
                <w:szCs w:val="28"/>
              </w:rPr>
            </w:pPr>
            <w:r>
              <w:rPr>
                <w:rFonts w:ascii="Times New Roman" w:hAnsi="Times New Roman"/>
                <w:b/>
                <w:sz w:val="28"/>
                <w:szCs w:val="28"/>
              </w:rPr>
              <w:t>Показник надійності</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b/>
                <w:sz w:val="28"/>
                <w:szCs w:val="28"/>
                <w:lang w:val="uk-UA"/>
              </w:rPr>
            </w:pPr>
            <w:r>
              <w:rPr>
                <w:b/>
                <w:sz w:val="28"/>
                <w:szCs w:val="28"/>
              </w:rPr>
              <w:t>Канал ОЦК</w:t>
            </w:r>
          </w:p>
        </w:tc>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b/>
                <w:sz w:val="28"/>
                <w:szCs w:val="28"/>
                <w:lang w:val="uk-UA"/>
              </w:rPr>
            </w:pPr>
            <w:r>
              <w:rPr>
                <w:b/>
                <w:sz w:val="28"/>
                <w:szCs w:val="28"/>
              </w:rPr>
              <w:t>ПЦП</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b/>
                <w:sz w:val="28"/>
                <w:szCs w:val="28"/>
                <w:lang w:val="uk-UA"/>
              </w:rPr>
            </w:pPr>
            <w:r>
              <w:rPr>
                <w:b/>
                <w:sz w:val="28"/>
                <w:szCs w:val="28"/>
              </w:rPr>
              <w:t>Обладнання лінійного тракту</w:t>
            </w:r>
          </w:p>
        </w:tc>
      </w:tr>
      <w:tr w:rsidR="00FD66B3" w:rsidTr="00026064">
        <w:trPr>
          <w:trHeight w:val="809"/>
        </w:trPr>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both"/>
              <w:rPr>
                <w:sz w:val="28"/>
                <w:szCs w:val="28"/>
                <w:lang w:val="uk-UA"/>
              </w:rPr>
            </w:pPr>
            <w:r>
              <w:rPr>
                <w:sz w:val="28"/>
                <w:szCs w:val="28"/>
              </w:rPr>
              <w:t xml:space="preserve">Коефіцієнт готовності </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0.9996</w:t>
            </w:r>
          </w:p>
        </w:tc>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0,9997</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0.998</w:t>
            </w:r>
          </w:p>
        </w:tc>
      </w:tr>
      <w:tr w:rsidR="00FD66B3" w:rsidTr="00026064">
        <w:trPr>
          <w:trHeight w:val="782"/>
        </w:trPr>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both"/>
              <w:rPr>
                <w:sz w:val="28"/>
                <w:szCs w:val="28"/>
                <w:lang w:val="uk-UA"/>
              </w:rPr>
            </w:pPr>
            <w:r>
              <w:rPr>
                <w:sz w:val="28"/>
                <w:szCs w:val="28"/>
              </w:rPr>
              <w:t>Середній час між відмовами, год</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14000</w:t>
            </w:r>
          </w:p>
        </w:tc>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15512</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5000</w:t>
            </w:r>
          </w:p>
        </w:tc>
      </w:tr>
      <w:tr w:rsidR="00FD66B3" w:rsidTr="00026064">
        <w:trPr>
          <w:trHeight w:val="836"/>
        </w:trPr>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both"/>
              <w:rPr>
                <w:sz w:val="28"/>
                <w:szCs w:val="28"/>
                <w:lang w:val="uk-UA"/>
              </w:rPr>
            </w:pPr>
            <w:r>
              <w:rPr>
                <w:sz w:val="28"/>
                <w:szCs w:val="28"/>
              </w:rPr>
              <w:t>Час відновлення, год</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&lt; 4.24</w:t>
            </w:r>
          </w:p>
        </w:tc>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en-US"/>
              </w:rPr>
            </w:pPr>
            <w:r>
              <w:rPr>
                <w:sz w:val="28"/>
                <w:szCs w:val="28"/>
              </w:rPr>
              <w:t>&lt; 4,24</w:t>
            </w:r>
          </w:p>
        </w:tc>
        <w:tc>
          <w:tcPr>
            <w:tcW w:w="2213" w:type="dxa"/>
            <w:tcBorders>
              <w:top w:val="single" w:sz="4" w:space="0" w:color="auto"/>
              <w:left w:val="single" w:sz="4" w:space="0" w:color="auto"/>
              <w:bottom w:val="single" w:sz="4" w:space="0" w:color="auto"/>
              <w:right w:val="single" w:sz="4" w:space="0" w:color="auto"/>
            </w:tcBorders>
          </w:tcPr>
          <w:p w:rsidR="00FD66B3" w:rsidRDefault="00FD66B3" w:rsidP="00026064">
            <w:pPr>
              <w:jc w:val="center"/>
              <w:rPr>
                <w:sz w:val="28"/>
                <w:szCs w:val="28"/>
                <w:lang w:val="uk-UA"/>
              </w:rPr>
            </w:pPr>
            <w:r>
              <w:rPr>
                <w:sz w:val="28"/>
                <w:szCs w:val="28"/>
              </w:rPr>
              <w:t>див. примітку</w:t>
            </w:r>
          </w:p>
          <w:p w:rsidR="00FD66B3" w:rsidRDefault="00FD66B3" w:rsidP="00026064">
            <w:pPr>
              <w:overflowPunct w:val="0"/>
              <w:autoSpaceDE w:val="0"/>
              <w:autoSpaceDN w:val="0"/>
              <w:adjustRightInd w:val="0"/>
              <w:ind w:firstLine="426"/>
              <w:jc w:val="center"/>
              <w:rPr>
                <w:sz w:val="28"/>
                <w:szCs w:val="28"/>
                <w:lang w:val="uk-UA"/>
              </w:rPr>
            </w:pPr>
          </w:p>
        </w:tc>
      </w:tr>
    </w:tbl>
    <w:p w:rsidR="00FD66B3" w:rsidRDefault="00FD66B3" w:rsidP="00FD66B3">
      <w:pPr>
        <w:pStyle w:val="11"/>
        <w:rPr>
          <w:rFonts w:ascii="Times New Roman" w:hAnsi="Times New Roman"/>
          <w:b/>
          <w:sz w:val="28"/>
          <w:szCs w:val="28"/>
          <w:lang w:val="uk-UA"/>
        </w:rPr>
      </w:pPr>
    </w:p>
    <w:p w:rsidR="00FD66B3" w:rsidRDefault="00FD66B3" w:rsidP="00FD66B3">
      <w:pPr>
        <w:pStyle w:val="11"/>
        <w:jc w:val="both"/>
        <w:rPr>
          <w:rFonts w:ascii="Times New Roman" w:hAnsi="Times New Roman"/>
          <w:sz w:val="28"/>
          <w:szCs w:val="28"/>
          <w:lang w:val="uk-UA"/>
        </w:rPr>
      </w:pPr>
      <w:r>
        <w:rPr>
          <w:rFonts w:ascii="Times New Roman" w:hAnsi="Times New Roman"/>
          <w:sz w:val="28"/>
          <w:szCs w:val="28"/>
          <w:lang w:val="uk-UA"/>
        </w:rPr>
        <w:t xml:space="preserve">                                                                                                             </w:t>
      </w:r>
    </w:p>
    <w:p w:rsidR="00FD66B3" w:rsidRDefault="00FD66B3" w:rsidP="00FD66B3">
      <w:pPr>
        <w:pStyle w:val="11"/>
        <w:jc w:val="both"/>
        <w:rPr>
          <w:rFonts w:ascii="Times New Roman" w:hAnsi="Times New Roman"/>
          <w:sz w:val="28"/>
          <w:szCs w:val="28"/>
          <w:lang w:val="uk-UA"/>
        </w:rPr>
      </w:pPr>
      <w:r>
        <w:rPr>
          <w:rFonts w:ascii="Times New Roman" w:hAnsi="Times New Roman"/>
          <w:sz w:val="28"/>
          <w:szCs w:val="28"/>
          <w:lang w:val="uk-UA"/>
        </w:rPr>
        <w:t xml:space="preserve">                                                                                                            Таблиця</w:t>
      </w:r>
      <w:r w:rsidR="0039256F">
        <w:rPr>
          <w:rFonts w:ascii="Times New Roman" w:hAnsi="Times New Roman"/>
          <w:sz w:val="28"/>
          <w:szCs w:val="28"/>
          <w:lang w:val="en-US"/>
        </w:rPr>
        <w:t>12</w:t>
      </w:r>
      <w:r>
        <w:rPr>
          <w:rFonts w:ascii="Times New Roman" w:hAnsi="Times New Roman"/>
          <w:sz w:val="28"/>
          <w:szCs w:val="28"/>
          <w:lang w:val="uk-UA"/>
        </w:rPr>
        <w:t>.2</w:t>
      </w:r>
    </w:p>
    <w:p w:rsidR="00FD66B3" w:rsidRDefault="00FD66B3" w:rsidP="00FD66B3">
      <w:pPr>
        <w:rPr>
          <w:sz w:val="28"/>
          <w:szCs w:val="28"/>
          <w:lang w:val="uk-UA"/>
        </w:rPr>
      </w:pPr>
      <w:r>
        <w:rPr>
          <w:sz w:val="28"/>
          <w:szCs w:val="28"/>
        </w:rPr>
        <w:t>Показники надійності для внутрішньозонової первинної мережі L</w:t>
      </w:r>
      <w:r>
        <w:rPr>
          <w:sz w:val="28"/>
          <w:szCs w:val="28"/>
          <w:vertAlign w:val="subscript"/>
        </w:rPr>
        <w:t>м</w:t>
      </w:r>
      <w:r>
        <w:rPr>
          <w:sz w:val="28"/>
          <w:szCs w:val="28"/>
        </w:rPr>
        <w:t xml:space="preserve"> = 250 км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2"/>
        <w:gridCol w:w="2213"/>
        <w:gridCol w:w="2212"/>
        <w:gridCol w:w="2213"/>
      </w:tblGrid>
      <w:tr w:rsidR="00FD66B3" w:rsidTr="00026064">
        <w:trPr>
          <w:trHeight w:val="854"/>
        </w:trPr>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b/>
                <w:sz w:val="28"/>
                <w:szCs w:val="28"/>
                <w:lang w:val="uk-UA"/>
              </w:rPr>
            </w:pPr>
            <w:r>
              <w:rPr>
                <w:b/>
                <w:sz w:val="28"/>
                <w:szCs w:val="28"/>
              </w:rPr>
              <w:t>Показник надійності</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b/>
                <w:sz w:val="28"/>
                <w:szCs w:val="28"/>
                <w:lang w:val="uk-UA"/>
              </w:rPr>
            </w:pPr>
            <w:r>
              <w:rPr>
                <w:b/>
                <w:sz w:val="28"/>
                <w:szCs w:val="28"/>
              </w:rPr>
              <w:t>Канал ОЦК</w:t>
            </w:r>
          </w:p>
        </w:tc>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b/>
                <w:sz w:val="28"/>
                <w:szCs w:val="28"/>
                <w:lang w:val="uk-UA"/>
              </w:rPr>
            </w:pPr>
            <w:r>
              <w:rPr>
                <w:b/>
                <w:sz w:val="28"/>
                <w:szCs w:val="28"/>
              </w:rPr>
              <w:t xml:space="preserve">ПЦП </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b/>
                <w:sz w:val="28"/>
                <w:szCs w:val="28"/>
                <w:lang w:val="uk-UA"/>
              </w:rPr>
            </w:pPr>
            <w:r>
              <w:rPr>
                <w:b/>
                <w:sz w:val="28"/>
                <w:szCs w:val="28"/>
              </w:rPr>
              <w:t>Обладнання лінійного тракту</w:t>
            </w:r>
          </w:p>
        </w:tc>
      </w:tr>
      <w:tr w:rsidR="00FD66B3" w:rsidTr="00026064">
        <w:trPr>
          <w:trHeight w:val="809"/>
        </w:trPr>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both"/>
              <w:rPr>
                <w:sz w:val="28"/>
                <w:szCs w:val="28"/>
                <w:lang w:val="uk-UA"/>
              </w:rPr>
            </w:pPr>
            <w:r>
              <w:rPr>
                <w:sz w:val="28"/>
                <w:szCs w:val="28"/>
              </w:rPr>
              <w:t xml:space="preserve">Коефіцієнт готовності </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0.9996</w:t>
            </w:r>
          </w:p>
        </w:tc>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0.99966</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0.9949</w:t>
            </w:r>
          </w:p>
        </w:tc>
      </w:tr>
      <w:tr w:rsidR="00FD66B3" w:rsidTr="00026064">
        <w:trPr>
          <w:trHeight w:val="782"/>
        </w:trPr>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both"/>
              <w:rPr>
                <w:sz w:val="28"/>
                <w:szCs w:val="28"/>
                <w:lang w:val="uk-UA"/>
              </w:rPr>
            </w:pPr>
            <w:r>
              <w:rPr>
                <w:sz w:val="28"/>
                <w:szCs w:val="28"/>
              </w:rPr>
              <w:t>Середній час між відмовами, год</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11480</w:t>
            </w:r>
          </w:p>
        </w:tc>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12720</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1960</w:t>
            </w:r>
          </w:p>
        </w:tc>
      </w:tr>
      <w:tr w:rsidR="00FD66B3" w:rsidTr="00026064">
        <w:trPr>
          <w:trHeight w:val="746"/>
        </w:trPr>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both"/>
              <w:rPr>
                <w:sz w:val="28"/>
                <w:szCs w:val="28"/>
                <w:lang w:val="uk-UA"/>
              </w:rPr>
            </w:pPr>
            <w:r>
              <w:rPr>
                <w:sz w:val="28"/>
                <w:szCs w:val="28"/>
              </w:rPr>
              <w:t>Час відновлення, год</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&lt; 4.24</w:t>
            </w:r>
          </w:p>
        </w:tc>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&lt; 4.24</w:t>
            </w:r>
          </w:p>
        </w:tc>
        <w:tc>
          <w:tcPr>
            <w:tcW w:w="2213" w:type="dxa"/>
            <w:tcBorders>
              <w:top w:val="single" w:sz="4" w:space="0" w:color="auto"/>
              <w:left w:val="single" w:sz="4" w:space="0" w:color="auto"/>
              <w:bottom w:val="single" w:sz="4" w:space="0" w:color="auto"/>
              <w:right w:val="single" w:sz="4" w:space="0" w:color="auto"/>
            </w:tcBorders>
          </w:tcPr>
          <w:p w:rsidR="00FD66B3" w:rsidRDefault="00FD66B3" w:rsidP="00026064">
            <w:pPr>
              <w:jc w:val="center"/>
              <w:rPr>
                <w:sz w:val="28"/>
                <w:szCs w:val="28"/>
                <w:lang w:val="uk-UA"/>
              </w:rPr>
            </w:pPr>
            <w:r>
              <w:rPr>
                <w:sz w:val="28"/>
                <w:szCs w:val="28"/>
              </w:rPr>
              <w:t>див. примітку</w:t>
            </w:r>
          </w:p>
          <w:p w:rsidR="00FD66B3" w:rsidRDefault="00FD66B3" w:rsidP="00026064">
            <w:pPr>
              <w:overflowPunct w:val="0"/>
              <w:autoSpaceDE w:val="0"/>
              <w:autoSpaceDN w:val="0"/>
              <w:adjustRightInd w:val="0"/>
              <w:ind w:firstLine="426"/>
              <w:jc w:val="center"/>
              <w:rPr>
                <w:sz w:val="28"/>
                <w:szCs w:val="28"/>
                <w:lang w:val="uk-UA"/>
              </w:rPr>
            </w:pPr>
          </w:p>
        </w:tc>
      </w:tr>
    </w:tbl>
    <w:p w:rsidR="00FD66B3" w:rsidRDefault="00FD66B3" w:rsidP="00FD66B3">
      <w:pPr>
        <w:pStyle w:val="11"/>
        <w:rPr>
          <w:rFonts w:ascii="Times New Roman" w:hAnsi="Times New Roman"/>
          <w:b/>
          <w:sz w:val="28"/>
          <w:szCs w:val="28"/>
          <w:lang w:val="uk-UA"/>
        </w:rPr>
      </w:pPr>
    </w:p>
    <w:p w:rsidR="00FD66B3" w:rsidRDefault="00FD66B3" w:rsidP="00FD66B3">
      <w:pPr>
        <w:pStyle w:val="11"/>
        <w:jc w:val="center"/>
        <w:rPr>
          <w:rFonts w:ascii="Times New Roman" w:hAnsi="Times New Roman"/>
          <w:sz w:val="28"/>
          <w:szCs w:val="28"/>
          <w:lang w:val="uk-UA"/>
        </w:rPr>
      </w:pPr>
      <w:r>
        <w:rPr>
          <w:lang w:val="uk-UA"/>
        </w:rPr>
        <w:t xml:space="preserve">                                                                                                        </w:t>
      </w:r>
      <w:r>
        <w:rPr>
          <w:rFonts w:ascii="Times New Roman" w:hAnsi="Times New Roman"/>
          <w:sz w:val="28"/>
          <w:szCs w:val="28"/>
          <w:lang w:val="uk-UA"/>
        </w:rPr>
        <w:t>Таблиця</w:t>
      </w:r>
      <w:r w:rsidR="0039256F">
        <w:rPr>
          <w:rFonts w:ascii="Times New Roman" w:hAnsi="Times New Roman"/>
          <w:sz w:val="28"/>
          <w:szCs w:val="28"/>
          <w:lang w:val="en-US"/>
        </w:rPr>
        <w:t>12</w:t>
      </w:r>
      <w:r>
        <w:rPr>
          <w:rFonts w:ascii="Times New Roman" w:hAnsi="Times New Roman"/>
          <w:sz w:val="28"/>
          <w:szCs w:val="28"/>
          <w:lang w:val="uk-UA"/>
        </w:rPr>
        <w:t>.3</w:t>
      </w:r>
    </w:p>
    <w:p w:rsidR="00FD66B3" w:rsidRDefault="00FD66B3" w:rsidP="00FD66B3">
      <w:pPr>
        <w:pStyle w:val="11"/>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Показники надійності для магістральної первинної мережі L</w:t>
      </w:r>
      <w:r>
        <w:rPr>
          <w:rFonts w:ascii="Times New Roman" w:hAnsi="Times New Roman"/>
          <w:sz w:val="28"/>
          <w:szCs w:val="28"/>
          <w:vertAlign w:val="subscript"/>
        </w:rPr>
        <w:t>м</w:t>
      </w:r>
      <w:r>
        <w:rPr>
          <w:rFonts w:ascii="Times New Roman" w:hAnsi="Times New Roman"/>
          <w:sz w:val="28"/>
          <w:szCs w:val="28"/>
        </w:rPr>
        <w:t xml:space="preserve"> = 1800 км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2"/>
        <w:gridCol w:w="2213"/>
        <w:gridCol w:w="2212"/>
        <w:gridCol w:w="2213"/>
      </w:tblGrid>
      <w:tr w:rsidR="00FD66B3" w:rsidTr="00026064">
        <w:trPr>
          <w:trHeight w:val="917"/>
        </w:trPr>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b/>
                <w:sz w:val="28"/>
                <w:szCs w:val="28"/>
                <w:lang w:val="uk-UA"/>
              </w:rPr>
            </w:pPr>
            <w:r>
              <w:rPr>
                <w:b/>
                <w:sz w:val="28"/>
                <w:szCs w:val="28"/>
              </w:rPr>
              <w:t>Показник надійності</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b/>
                <w:sz w:val="28"/>
                <w:szCs w:val="28"/>
                <w:lang w:val="uk-UA"/>
              </w:rPr>
            </w:pPr>
            <w:r>
              <w:rPr>
                <w:b/>
                <w:sz w:val="28"/>
                <w:szCs w:val="28"/>
              </w:rPr>
              <w:t>Канал ОЦК</w:t>
            </w:r>
          </w:p>
        </w:tc>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b/>
                <w:sz w:val="28"/>
                <w:szCs w:val="28"/>
                <w:lang w:val="uk-UA"/>
              </w:rPr>
            </w:pPr>
            <w:r>
              <w:rPr>
                <w:b/>
                <w:sz w:val="28"/>
                <w:szCs w:val="28"/>
              </w:rPr>
              <w:t>ПЦП</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b/>
                <w:sz w:val="28"/>
                <w:szCs w:val="28"/>
                <w:lang w:val="uk-UA"/>
              </w:rPr>
            </w:pPr>
            <w:r>
              <w:rPr>
                <w:b/>
                <w:sz w:val="28"/>
                <w:szCs w:val="28"/>
              </w:rPr>
              <w:t>Обладнання лінійного тракту</w:t>
            </w:r>
          </w:p>
        </w:tc>
      </w:tr>
      <w:tr w:rsidR="00FD66B3" w:rsidTr="00026064">
        <w:trPr>
          <w:trHeight w:val="809"/>
        </w:trPr>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both"/>
              <w:rPr>
                <w:sz w:val="28"/>
                <w:szCs w:val="28"/>
                <w:lang w:val="uk-UA"/>
              </w:rPr>
            </w:pPr>
            <w:r>
              <w:rPr>
                <w:sz w:val="28"/>
                <w:szCs w:val="28"/>
              </w:rPr>
              <w:t xml:space="preserve">Коефіцієнт готовності </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0.997</w:t>
            </w:r>
          </w:p>
        </w:tc>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0.99762</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0.965</w:t>
            </w:r>
          </w:p>
        </w:tc>
      </w:tr>
      <w:tr w:rsidR="00FD66B3" w:rsidTr="00026064">
        <w:trPr>
          <w:trHeight w:val="899"/>
        </w:trPr>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both"/>
              <w:rPr>
                <w:sz w:val="28"/>
                <w:szCs w:val="28"/>
                <w:lang w:val="uk-UA"/>
              </w:rPr>
            </w:pPr>
            <w:r>
              <w:rPr>
                <w:sz w:val="28"/>
                <w:szCs w:val="28"/>
              </w:rPr>
              <w:t>Середній час між відмовами, год</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1597.22</w:t>
            </w:r>
          </w:p>
        </w:tc>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&gt; 1769.77</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277.78</w:t>
            </w:r>
          </w:p>
        </w:tc>
      </w:tr>
      <w:tr w:rsidR="00FD66B3" w:rsidTr="00026064">
        <w:trPr>
          <w:trHeight w:val="674"/>
        </w:trPr>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both"/>
              <w:rPr>
                <w:sz w:val="28"/>
                <w:szCs w:val="28"/>
                <w:lang w:val="uk-UA"/>
              </w:rPr>
            </w:pPr>
            <w:r>
              <w:rPr>
                <w:sz w:val="28"/>
                <w:szCs w:val="28"/>
              </w:rPr>
              <w:lastRenderedPageBreak/>
              <w:t>Час відновлення, год</w:t>
            </w:r>
          </w:p>
        </w:tc>
        <w:tc>
          <w:tcPr>
            <w:tcW w:w="2213"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&lt; 4.24</w:t>
            </w:r>
          </w:p>
        </w:tc>
        <w:tc>
          <w:tcPr>
            <w:tcW w:w="2212" w:type="dxa"/>
            <w:tcBorders>
              <w:top w:val="single" w:sz="4" w:space="0" w:color="auto"/>
              <w:left w:val="single" w:sz="4" w:space="0" w:color="auto"/>
              <w:bottom w:val="single" w:sz="4" w:space="0" w:color="auto"/>
              <w:right w:val="single" w:sz="4" w:space="0" w:color="auto"/>
            </w:tcBorders>
            <w:hideMark/>
          </w:tcPr>
          <w:p w:rsidR="00FD66B3" w:rsidRDefault="00FD66B3" w:rsidP="00026064">
            <w:pPr>
              <w:overflowPunct w:val="0"/>
              <w:autoSpaceDE w:val="0"/>
              <w:autoSpaceDN w:val="0"/>
              <w:adjustRightInd w:val="0"/>
              <w:ind w:firstLine="426"/>
              <w:jc w:val="center"/>
              <w:rPr>
                <w:sz w:val="28"/>
                <w:szCs w:val="28"/>
                <w:lang w:val="uk-UA"/>
              </w:rPr>
            </w:pPr>
            <w:r>
              <w:rPr>
                <w:sz w:val="28"/>
                <w:szCs w:val="28"/>
              </w:rPr>
              <w:t>&lt; 4.24</w:t>
            </w:r>
          </w:p>
        </w:tc>
        <w:tc>
          <w:tcPr>
            <w:tcW w:w="2213" w:type="dxa"/>
            <w:tcBorders>
              <w:top w:val="single" w:sz="4" w:space="0" w:color="auto"/>
              <w:left w:val="single" w:sz="4" w:space="0" w:color="auto"/>
              <w:bottom w:val="single" w:sz="4" w:space="0" w:color="auto"/>
              <w:right w:val="single" w:sz="4" w:space="0" w:color="auto"/>
            </w:tcBorders>
          </w:tcPr>
          <w:p w:rsidR="00FD66B3" w:rsidRDefault="00FD66B3" w:rsidP="00026064">
            <w:pPr>
              <w:jc w:val="center"/>
              <w:rPr>
                <w:sz w:val="28"/>
                <w:szCs w:val="28"/>
                <w:lang w:val="uk-UA"/>
              </w:rPr>
            </w:pPr>
            <w:r>
              <w:rPr>
                <w:sz w:val="28"/>
                <w:szCs w:val="28"/>
              </w:rPr>
              <w:t>див. примітку</w:t>
            </w:r>
          </w:p>
          <w:p w:rsidR="00FD66B3" w:rsidRDefault="00FD66B3" w:rsidP="00026064">
            <w:pPr>
              <w:overflowPunct w:val="0"/>
              <w:autoSpaceDE w:val="0"/>
              <w:autoSpaceDN w:val="0"/>
              <w:adjustRightInd w:val="0"/>
              <w:ind w:firstLine="426"/>
              <w:jc w:val="center"/>
              <w:rPr>
                <w:sz w:val="28"/>
                <w:szCs w:val="28"/>
                <w:lang w:val="uk-UA"/>
              </w:rPr>
            </w:pPr>
          </w:p>
        </w:tc>
      </w:tr>
    </w:tbl>
    <w:p w:rsidR="00FD66B3" w:rsidRDefault="00FD66B3" w:rsidP="00FD66B3">
      <w:pPr>
        <w:pStyle w:val="a3"/>
        <w:rPr>
          <w:sz w:val="28"/>
          <w:szCs w:val="28"/>
          <w:u w:val="single"/>
          <w:lang w:val="uk-UA"/>
        </w:rPr>
      </w:pPr>
    </w:p>
    <w:p w:rsidR="00FD66B3" w:rsidRDefault="00FD66B3" w:rsidP="00FD66B3">
      <w:pPr>
        <w:pStyle w:val="a3"/>
        <w:rPr>
          <w:sz w:val="28"/>
          <w:szCs w:val="28"/>
        </w:rPr>
      </w:pPr>
      <w:r>
        <w:rPr>
          <w:sz w:val="28"/>
          <w:szCs w:val="28"/>
          <w:u w:val="single"/>
          <w:lang w:val="uk-UA"/>
        </w:rPr>
        <w:t>Примітка</w:t>
      </w:r>
      <w:r>
        <w:rPr>
          <w:sz w:val="28"/>
          <w:szCs w:val="28"/>
          <w:u w:val="single"/>
        </w:rPr>
        <w:t>:</w:t>
      </w:r>
      <w:r>
        <w:rPr>
          <w:sz w:val="28"/>
          <w:szCs w:val="28"/>
        </w:rPr>
        <w:t xml:space="preserve"> </w:t>
      </w:r>
      <w:r>
        <w:rPr>
          <w:sz w:val="28"/>
          <w:szCs w:val="28"/>
          <w:lang w:val="uk-UA"/>
        </w:rPr>
        <w:t>д</w:t>
      </w:r>
      <w:r>
        <w:rPr>
          <w:sz w:val="28"/>
          <w:szCs w:val="28"/>
        </w:rPr>
        <w:t xml:space="preserve">ля </w:t>
      </w:r>
      <w:r>
        <w:rPr>
          <w:sz w:val="28"/>
          <w:szCs w:val="28"/>
          <w:lang w:val="uk-UA"/>
        </w:rPr>
        <w:t xml:space="preserve">обладнання лінійних трактів </w:t>
      </w:r>
      <w:r>
        <w:rPr>
          <w:sz w:val="28"/>
          <w:szCs w:val="28"/>
        </w:rPr>
        <w:t xml:space="preserve">на </w:t>
      </w:r>
      <w:r>
        <w:rPr>
          <w:sz w:val="28"/>
          <w:szCs w:val="28"/>
          <w:lang w:val="uk-UA"/>
        </w:rPr>
        <w:t xml:space="preserve">всіх </w:t>
      </w:r>
      <w:r>
        <w:rPr>
          <w:sz w:val="28"/>
          <w:szCs w:val="28"/>
        </w:rPr>
        <w:t>мереж</w:t>
      </w:r>
      <w:r>
        <w:rPr>
          <w:sz w:val="28"/>
          <w:szCs w:val="28"/>
          <w:lang w:val="uk-UA"/>
        </w:rPr>
        <w:t>ах</w:t>
      </w:r>
      <w:r>
        <w:rPr>
          <w:sz w:val="28"/>
          <w:szCs w:val="28"/>
        </w:rPr>
        <w:t xml:space="preserve"> повинно бути :</w:t>
      </w:r>
    </w:p>
    <w:p w:rsidR="00FD66B3" w:rsidRDefault="00FD66B3" w:rsidP="00FD66B3">
      <w:pPr>
        <w:numPr>
          <w:ilvl w:val="0"/>
          <w:numId w:val="4"/>
        </w:numPr>
        <w:tabs>
          <w:tab w:val="num" w:pos="0"/>
          <w:tab w:val="left" w:pos="360"/>
        </w:tabs>
        <w:autoSpaceDN w:val="0"/>
        <w:ind w:left="0" w:firstLine="0"/>
        <w:jc w:val="both"/>
        <w:rPr>
          <w:sz w:val="28"/>
          <w:szCs w:val="28"/>
        </w:rPr>
      </w:pPr>
      <w:r>
        <w:rPr>
          <w:sz w:val="28"/>
          <w:szCs w:val="28"/>
        </w:rPr>
        <w:t>час відновлення НРП – Т</w:t>
      </w:r>
      <w:r>
        <w:rPr>
          <w:sz w:val="28"/>
          <w:szCs w:val="28"/>
          <w:vertAlign w:val="subscript"/>
        </w:rPr>
        <w:t xml:space="preserve">в нрп </w:t>
      </w:r>
      <w:r>
        <w:rPr>
          <w:sz w:val="28"/>
          <w:szCs w:val="28"/>
        </w:rPr>
        <w:t>&lt; 2,5 год (в тому числі час під‘їзду  2 години);</w:t>
      </w:r>
    </w:p>
    <w:p w:rsidR="00FD66B3" w:rsidRDefault="00FD66B3" w:rsidP="00FD66B3">
      <w:pPr>
        <w:numPr>
          <w:ilvl w:val="0"/>
          <w:numId w:val="4"/>
        </w:numPr>
        <w:tabs>
          <w:tab w:val="num" w:pos="0"/>
          <w:tab w:val="left" w:pos="360"/>
        </w:tabs>
        <w:autoSpaceDN w:val="0"/>
        <w:ind w:left="0" w:firstLine="0"/>
        <w:jc w:val="both"/>
        <w:rPr>
          <w:sz w:val="28"/>
          <w:szCs w:val="28"/>
        </w:rPr>
      </w:pPr>
      <w:r>
        <w:rPr>
          <w:sz w:val="28"/>
          <w:szCs w:val="28"/>
        </w:rPr>
        <w:t>час відновлення ОРП та ОП – Т</w:t>
      </w:r>
      <w:r>
        <w:rPr>
          <w:sz w:val="28"/>
          <w:szCs w:val="28"/>
          <w:vertAlign w:val="subscript"/>
        </w:rPr>
        <w:t>в орп</w:t>
      </w:r>
      <w:r>
        <w:rPr>
          <w:sz w:val="28"/>
          <w:szCs w:val="28"/>
        </w:rPr>
        <w:t>&lt;0,5 год;</w:t>
      </w:r>
    </w:p>
    <w:p w:rsidR="00FD66B3" w:rsidRDefault="00FD66B3" w:rsidP="00FD66B3">
      <w:pPr>
        <w:numPr>
          <w:ilvl w:val="0"/>
          <w:numId w:val="4"/>
        </w:numPr>
        <w:tabs>
          <w:tab w:val="num" w:pos="0"/>
          <w:tab w:val="left" w:pos="360"/>
        </w:tabs>
        <w:autoSpaceDN w:val="0"/>
        <w:ind w:left="0" w:firstLine="0"/>
        <w:jc w:val="both"/>
        <w:rPr>
          <w:sz w:val="28"/>
          <w:szCs w:val="28"/>
        </w:rPr>
      </w:pPr>
      <w:r>
        <w:rPr>
          <w:sz w:val="28"/>
          <w:szCs w:val="28"/>
        </w:rPr>
        <w:t>час відновлення оптичного кабелю (ОК) – Т</w:t>
      </w:r>
      <w:r>
        <w:rPr>
          <w:sz w:val="28"/>
          <w:szCs w:val="28"/>
          <w:vertAlign w:val="subscript"/>
        </w:rPr>
        <w:t xml:space="preserve">в ок  </w:t>
      </w:r>
      <w:r>
        <w:rPr>
          <w:sz w:val="28"/>
          <w:szCs w:val="28"/>
        </w:rPr>
        <w:t>&lt;10 год ( в тому числі і час під‘їзду 3,5 годин).</w:t>
      </w:r>
    </w:p>
    <w:p w:rsidR="00FD66B3" w:rsidRDefault="00FD66B3" w:rsidP="00FD66B3">
      <w:pPr>
        <w:ind w:firstLine="540"/>
        <w:rPr>
          <w:sz w:val="28"/>
          <w:szCs w:val="28"/>
        </w:rPr>
      </w:pPr>
      <w:r>
        <w:rPr>
          <w:sz w:val="28"/>
          <w:szCs w:val="28"/>
        </w:rPr>
        <w:t xml:space="preserve">   Середня кількість відмов ОК за рахунок зовнішніх пошкоджень на 100 км кабелю в рік ( згідно з статистичними даними пошкоджень на коаксіальних кабелях з досвіду експлуатації на магістральній первинній мережі України) ν=0,34, тоді інтенсивність відмов ОК за 1 годину на довжині траси ВОСП </w:t>
      </w:r>
      <w:r>
        <w:rPr>
          <w:sz w:val="28"/>
          <w:szCs w:val="28"/>
          <w:lang w:val="en-US"/>
        </w:rPr>
        <w:t>L</w:t>
      </w:r>
      <w:r>
        <w:rPr>
          <w:sz w:val="28"/>
          <w:szCs w:val="28"/>
        </w:rPr>
        <w:t xml:space="preserve"> визначається як:</w:t>
      </w:r>
    </w:p>
    <w:p w:rsidR="00FD66B3" w:rsidRPr="00F50BA0" w:rsidRDefault="00FD66B3" w:rsidP="00FD66B3">
      <w:pPr>
        <w:ind w:firstLine="540"/>
        <w:jc w:val="center"/>
        <w:rPr>
          <w:sz w:val="28"/>
          <w:szCs w:val="28"/>
        </w:rPr>
      </w:pPr>
      <w:r>
        <w:rPr>
          <w:sz w:val="28"/>
          <w:szCs w:val="28"/>
        </w:rPr>
        <w:t xml:space="preserve">                                             </w:t>
      </w:r>
      <w:r w:rsidRPr="009F462F">
        <w:rPr>
          <w:rFonts w:eastAsia="Times New Roman"/>
          <w:position w:val="-24"/>
          <w:sz w:val="28"/>
          <w:szCs w:val="28"/>
          <w:lang w:val="uk-UA"/>
        </w:rPr>
        <w:object w:dxaOrig="2020" w:dyaOrig="620">
          <v:shape id="_x0000_i1042" type="#_x0000_t75" style="width:101.4pt;height:30.55pt" o:ole="">
            <v:imagedata r:id="rId41" o:title=""/>
          </v:shape>
          <o:OLEObject Type="Embed" ProgID="Equation.3" ShapeID="_x0000_i1042" DrawAspect="Content" ObjectID="_1362389055" r:id="rId42"/>
        </w:object>
      </w:r>
      <w:r>
        <w:rPr>
          <w:sz w:val="28"/>
          <w:szCs w:val="28"/>
        </w:rPr>
        <w:t xml:space="preserve">         </w:t>
      </w:r>
      <w:r w:rsidR="00892DC4">
        <w:rPr>
          <w:sz w:val="28"/>
          <w:szCs w:val="28"/>
        </w:rPr>
        <w:t xml:space="preserve">                              </w:t>
      </w:r>
      <w:r>
        <w:rPr>
          <w:sz w:val="28"/>
          <w:szCs w:val="28"/>
        </w:rPr>
        <w:t xml:space="preserve">  (</w:t>
      </w:r>
      <w:r w:rsidR="00AA00D1">
        <w:rPr>
          <w:sz w:val="28"/>
          <w:szCs w:val="28"/>
          <w:lang w:val="uk-UA"/>
        </w:rPr>
        <w:t>12</w:t>
      </w:r>
      <w:r>
        <w:rPr>
          <w:sz w:val="28"/>
          <w:szCs w:val="28"/>
        </w:rPr>
        <w:t>.</w:t>
      </w:r>
      <w:r w:rsidR="00AA00D1">
        <w:rPr>
          <w:sz w:val="28"/>
          <w:szCs w:val="28"/>
        </w:rPr>
        <w:t>9</w:t>
      </w:r>
      <w:r w:rsidR="00892DC4" w:rsidRPr="00F50BA0">
        <w:rPr>
          <w:sz w:val="28"/>
          <w:szCs w:val="28"/>
        </w:rPr>
        <w:t>)</w:t>
      </w:r>
    </w:p>
    <w:p w:rsidR="00FD66B3" w:rsidRDefault="00FD66B3" w:rsidP="00FD66B3">
      <w:pPr>
        <w:rPr>
          <w:sz w:val="28"/>
          <w:szCs w:val="28"/>
        </w:rPr>
      </w:pPr>
    </w:p>
    <w:p w:rsidR="00FD66B3" w:rsidRDefault="00FD66B3" w:rsidP="00FD66B3">
      <w:pPr>
        <w:pStyle w:val="a3"/>
        <w:ind w:firstLine="540"/>
        <w:jc w:val="both"/>
        <w:rPr>
          <w:sz w:val="28"/>
          <w:szCs w:val="28"/>
          <w:lang w:val="uk-UA"/>
        </w:rPr>
      </w:pPr>
      <w:r>
        <w:rPr>
          <w:sz w:val="28"/>
          <w:szCs w:val="28"/>
          <w:lang w:val="uk-UA"/>
        </w:rPr>
        <w:t xml:space="preserve">   При існуючій в експлуатації стратегії відновлення, яка починається з моменту виявлення відмови (аварії), коефіцієнт простою </w:t>
      </w:r>
      <w:r>
        <w:rPr>
          <w:sz w:val="28"/>
          <w:szCs w:val="28"/>
        </w:rPr>
        <w:t>(</w:t>
      </w:r>
      <w:r>
        <w:rPr>
          <w:sz w:val="28"/>
          <w:szCs w:val="28"/>
          <w:lang w:val="uk-UA"/>
        </w:rPr>
        <w:t>неготовності</w:t>
      </w:r>
      <w:r>
        <w:rPr>
          <w:sz w:val="28"/>
          <w:szCs w:val="28"/>
        </w:rPr>
        <w:t>)</w:t>
      </w:r>
      <w:r>
        <w:rPr>
          <w:sz w:val="28"/>
          <w:szCs w:val="28"/>
          <w:lang w:val="uk-UA"/>
        </w:rPr>
        <w:t xml:space="preserve"> К</w:t>
      </w:r>
      <w:r>
        <w:rPr>
          <w:sz w:val="28"/>
          <w:szCs w:val="28"/>
          <w:vertAlign w:val="subscript"/>
          <w:lang w:val="uk-UA"/>
        </w:rPr>
        <w:t>п</w:t>
      </w:r>
      <w:r>
        <w:rPr>
          <w:sz w:val="28"/>
          <w:szCs w:val="28"/>
          <w:vertAlign w:val="superscript"/>
          <w:lang w:val="uk-UA"/>
        </w:rPr>
        <w:t>а</w:t>
      </w:r>
      <w:r>
        <w:rPr>
          <w:sz w:val="28"/>
          <w:szCs w:val="28"/>
          <w:lang w:val="uk-UA"/>
        </w:rPr>
        <w:t xml:space="preserve"> визначається за формулою (</w:t>
      </w:r>
      <w:r w:rsidR="00025437" w:rsidRPr="00025437">
        <w:rPr>
          <w:sz w:val="28"/>
          <w:szCs w:val="28"/>
        </w:rPr>
        <w:t>12</w:t>
      </w:r>
      <w:r>
        <w:rPr>
          <w:sz w:val="28"/>
          <w:szCs w:val="28"/>
          <w:lang w:val="uk-UA"/>
        </w:rPr>
        <w:t>.</w:t>
      </w:r>
      <w:r w:rsidR="00025437" w:rsidRPr="00464764">
        <w:rPr>
          <w:sz w:val="28"/>
          <w:szCs w:val="28"/>
        </w:rPr>
        <w:t>2</w:t>
      </w:r>
      <w:r>
        <w:rPr>
          <w:sz w:val="28"/>
          <w:szCs w:val="28"/>
          <w:lang w:val="uk-UA"/>
        </w:rPr>
        <w:t>), а коефіцієнт готовності за формулою (</w:t>
      </w:r>
      <w:r w:rsidR="00025437" w:rsidRPr="00025437">
        <w:rPr>
          <w:sz w:val="28"/>
          <w:szCs w:val="28"/>
        </w:rPr>
        <w:t>1</w:t>
      </w:r>
      <w:r>
        <w:rPr>
          <w:sz w:val="28"/>
          <w:szCs w:val="28"/>
          <w:lang w:val="uk-UA"/>
        </w:rPr>
        <w:t>2.</w:t>
      </w:r>
      <w:r w:rsidR="00025437" w:rsidRPr="00025437">
        <w:rPr>
          <w:sz w:val="28"/>
          <w:szCs w:val="28"/>
        </w:rPr>
        <w:t>1</w:t>
      </w:r>
      <w:r>
        <w:rPr>
          <w:sz w:val="28"/>
          <w:szCs w:val="28"/>
          <w:lang w:val="uk-UA"/>
        </w:rPr>
        <w:t>).</w:t>
      </w:r>
    </w:p>
    <w:p w:rsidR="00FD66B3" w:rsidRDefault="00FD66B3" w:rsidP="00FD66B3">
      <w:pPr>
        <w:pStyle w:val="a3"/>
        <w:ind w:firstLine="540"/>
        <w:jc w:val="both"/>
        <w:rPr>
          <w:sz w:val="28"/>
          <w:szCs w:val="28"/>
          <w:lang w:val="uk-UA"/>
        </w:rPr>
      </w:pPr>
      <w:r>
        <w:rPr>
          <w:sz w:val="28"/>
          <w:szCs w:val="28"/>
          <w:lang w:val="uk-UA"/>
        </w:rPr>
        <w:t xml:space="preserve">При довжині магістралі </w:t>
      </w:r>
      <w:r>
        <w:rPr>
          <w:sz w:val="28"/>
          <w:szCs w:val="28"/>
          <w:lang w:val="en-US"/>
        </w:rPr>
        <w:t>L</w:t>
      </w:r>
      <w:r>
        <w:rPr>
          <w:sz w:val="28"/>
          <w:szCs w:val="28"/>
        </w:rPr>
        <w:t xml:space="preserve"> не </w:t>
      </w:r>
      <w:r>
        <w:rPr>
          <w:sz w:val="28"/>
          <w:szCs w:val="28"/>
          <w:lang w:val="uk-UA"/>
        </w:rPr>
        <w:t xml:space="preserve">відповідній </w:t>
      </w:r>
      <w:r>
        <w:rPr>
          <w:sz w:val="28"/>
          <w:szCs w:val="28"/>
          <w:lang w:val="en-US"/>
        </w:rPr>
        <w:t>L</w:t>
      </w:r>
      <w:r>
        <w:rPr>
          <w:sz w:val="28"/>
          <w:szCs w:val="28"/>
          <w:vertAlign w:val="subscript"/>
        </w:rPr>
        <w:t>м</w:t>
      </w:r>
      <w:r>
        <w:rPr>
          <w:sz w:val="28"/>
          <w:szCs w:val="28"/>
        </w:rPr>
        <w:t xml:space="preserve"> </w:t>
      </w:r>
      <w:r>
        <w:rPr>
          <w:sz w:val="28"/>
          <w:szCs w:val="28"/>
          <w:lang w:val="uk-UA"/>
        </w:rPr>
        <w:t>середній</w:t>
      </w:r>
      <w:r>
        <w:rPr>
          <w:sz w:val="28"/>
          <w:szCs w:val="28"/>
        </w:rPr>
        <w:t xml:space="preserve"> час </w:t>
      </w:r>
      <w:r>
        <w:rPr>
          <w:sz w:val="28"/>
          <w:szCs w:val="28"/>
          <w:lang w:val="uk-UA"/>
        </w:rPr>
        <w:t>між відмовами визначається</w:t>
      </w:r>
      <w:r>
        <w:rPr>
          <w:sz w:val="28"/>
          <w:szCs w:val="28"/>
        </w:rPr>
        <w:t xml:space="preserve"> як:</w:t>
      </w:r>
    </w:p>
    <w:p w:rsidR="00FD66B3" w:rsidRDefault="00FD66B3" w:rsidP="00FD66B3">
      <w:pPr>
        <w:pStyle w:val="a3"/>
        <w:ind w:firstLine="540"/>
        <w:jc w:val="center"/>
        <w:rPr>
          <w:sz w:val="28"/>
          <w:szCs w:val="28"/>
        </w:rPr>
      </w:pPr>
      <w:r>
        <w:rPr>
          <w:lang w:val="uk-UA"/>
        </w:rPr>
        <w:t xml:space="preserve">                                                                        </w:t>
      </w:r>
      <w:r w:rsidRPr="009F462F">
        <w:rPr>
          <w:rFonts w:ascii="Plotter" w:eastAsia="Times New Roman" w:hAnsi="Plotter"/>
          <w:position w:val="-24"/>
          <w:sz w:val="20"/>
        </w:rPr>
        <w:object w:dxaOrig="1619" w:dyaOrig="620">
          <v:shape id="_x0000_i1043" type="#_x0000_t75" style="width:80.05pt;height:30.55pt" o:ole="">
            <v:imagedata r:id="rId43" o:title=""/>
          </v:shape>
          <o:OLEObject Type="Embed" ProgID="Equation.3" ShapeID="_x0000_i1043" DrawAspect="Content" ObjectID="_1362389056" r:id="rId44"/>
        </w:object>
      </w:r>
      <w:r w:rsidRPr="009F462F">
        <w:rPr>
          <w:rFonts w:ascii="Plotter" w:eastAsia="Times New Roman" w:hAnsi="Plotter"/>
          <w:position w:val="-12"/>
          <w:sz w:val="20"/>
        </w:rPr>
        <w:object w:dxaOrig="180" w:dyaOrig="340">
          <v:shape id="_x0000_i1044" type="#_x0000_t75" style="width:8.05pt;height:17.3pt" o:ole="">
            <v:imagedata r:id="rId10" o:title=""/>
          </v:shape>
          <o:OLEObject Type="Embed" ProgID="Equation.3" ShapeID="_x0000_i1044" DrawAspect="Content" ObjectID="_1362389057" r:id="rId45"/>
        </w:object>
      </w:r>
      <w:r>
        <w:t xml:space="preserve">                       </w:t>
      </w:r>
      <w:r>
        <w:rPr>
          <w:sz w:val="28"/>
          <w:szCs w:val="28"/>
        </w:rPr>
        <w:t>(</w:t>
      </w:r>
      <w:r w:rsidR="00823D4F" w:rsidRPr="00913553">
        <w:rPr>
          <w:sz w:val="28"/>
          <w:szCs w:val="28"/>
        </w:rPr>
        <w:t>12</w:t>
      </w:r>
      <w:r>
        <w:rPr>
          <w:sz w:val="28"/>
          <w:szCs w:val="28"/>
        </w:rPr>
        <w:t>.10)</w:t>
      </w:r>
    </w:p>
    <w:p w:rsidR="00FD66B3" w:rsidRDefault="00FD66B3" w:rsidP="00FD66B3">
      <w:pPr>
        <w:ind w:firstLine="540"/>
        <w:rPr>
          <w:sz w:val="28"/>
          <w:szCs w:val="28"/>
        </w:rPr>
      </w:pPr>
      <w:r>
        <w:rPr>
          <w:sz w:val="28"/>
          <w:szCs w:val="28"/>
        </w:rPr>
        <w:t xml:space="preserve">Середній час між відмовами мережених трактів  </w:t>
      </w:r>
      <w:r>
        <w:rPr>
          <w:sz w:val="28"/>
          <w:szCs w:val="28"/>
          <w:lang w:val="en-US"/>
        </w:rPr>
        <w:t>N</w:t>
      </w:r>
      <w:r>
        <w:rPr>
          <w:sz w:val="28"/>
          <w:szCs w:val="28"/>
        </w:rPr>
        <w:t>-го порядку по відношенню до середнього часу міх відмовами каналу ОЦК визначається як:</w:t>
      </w:r>
    </w:p>
    <w:p w:rsidR="00FD66B3" w:rsidRDefault="00FD66B3" w:rsidP="00FD66B3">
      <w:pPr>
        <w:ind w:firstLine="540"/>
        <w:rPr>
          <w:sz w:val="28"/>
          <w:szCs w:val="28"/>
        </w:rPr>
      </w:pPr>
    </w:p>
    <w:p w:rsidR="00FD66B3" w:rsidRDefault="00FD66B3" w:rsidP="00D055DE">
      <w:pPr>
        <w:ind w:firstLine="540"/>
        <w:jc w:val="center"/>
        <w:rPr>
          <w:sz w:val="28"/>
          <w:szCs w:val="28"/>
        </w:rPr>
      </w:pPr>
      <w:r>
        <w:rPr>
          <w:sz w:val="28"/>
          <w:szCs w:val="28"/>
        </w:rPr>
        <w:t xml:space="preserve">                                             </w:t>
      </w:r>
      <w:r w:rsidRPr="009F462F">
        <w:rPr>
          <w:rFonts w:eastAsia="Times New Roman"/>
          <w:position w:val="-30"/>
          <w:sz w:val="28"/>
          <w:szCs w:val="28"/>
          <w:lang w:val="uk-UA"/>
        </w:rPr>
        <w:object w:dxaOrig="1820" w:dyaOrig="720">
          <v:shape id="_x0000_i1045" type="#_x0000_t75" style="width:91.6pt;height:36.85pt" o:ole="">
            <v:imagedata r:id="rId46" o:title=""/>
          </v:shape>
          <o:OLEObject Type="Embed" ProgID="Equation.3" ShapeID="_x0000_i1045" DrawAspect="Content" ObjectID="_1362389058" r:id="rId47"/>
        </w:object>
      </w:r>
      <w:r>
        <w:rPr>
          <w:sz w:val="28"/>
          <w:szCs w:val="28"/>
        </w:rPr>
        <w:t xml:space="preserve">               </w:t>
      </w:r>
      <w:r w:rsidR="00D055DE">
        <w:rPr>
          <w:sz w:val="28"/>
          <w:szCs w:val="28"/>
          <w:lang w:val="uk-UA"/>
        </w:rPr>
        <w:t>(12.11)</w:t>
      </w:r>
      <w:r>
        <w:rPr>
          <w:sz w:val="28"/>
          <w:szCs w:val="28"/>
        </w:rPr>
        <w:t xml:space="preserve">                            </w:t>
      </w:r>
    </w:p>
    <w:p w:rsidR="00FD66B3" w:rsidRDefault="00FD66B3" w:rsidP="00FD66B3">
      <w:pPr>
        <w:ind w:firstLine="540"/>
        <w:rPr>
          <w:sz w:val="28"/>
          <w:szCs w:val="28"/>
        </w:rPr>
      </w:pPr>
      <w:r>
        <w:rPr>
          <w:sz w:val="28"/>
          <w:szCs w:val="28"/>
        </w:rPr>
        <w:t>При паралельному з‘єднанні за надійністю елементів системи передачі (наприклад, лінійних трактів) маємо в випадку, коли коефіцієнти простою їх рівні К</w:t>
      </w:r>
      <w:r>
        <w:rPr>
          <w:sz w:val="28"/>
          <w:szCs w:val="28"/>
          <w:vertAlign w:val="subscript"/>
        </w:rPr>
        <w:t>п</w:t>
      </w:r>
      <w:r>
        <w:rPr>
          <w:sz w:val="28"/>
          <w:szCs w:val="28"/>
        </w:rPr>
        <w:t xml:space="preserve">, для резервування за схемою </w:t>
      </w:r>
      <w:r>
        <w:rPr>
          <w:sz w:val="28"/>
          <w:szCs w:val="28"/>
          <w:lang w:val="en-US"/>
        </w:rPr>
        <w:t>n</w:t>
      </w:r>
      <w:r>
        <w:rPr>
          <w:sz w:val="28"/>
          <w:szCs w:val="28"/>
        </w:rPr>
        <w:t>+</w:t>
      </w:r>
      <w:r>
        <w:rPr>
          <w:sz w:val="28"/>
          <w:szCs w:val="28"/>
          <w:lang w:val="en-US"/>
        </w:rPr>
        <w:t>m</w:t>
      </w:r>
      <w:r>
        <w:rPr>
          <w:sz w:val="28"/>
          <w:szCs w:val="28"/>
        </w:rPr>
        <w:t>:</w:t>
      </w:r>
    </w:p>
    <w:p w:rsidR="00FD66B3" w:rsidRDefault="00FD66B3" w:rsidP="00FD66B3">
      <w:pPr>
        <w:ind w:firstLine="540"/>
        <w:rPr>
          <w:sz w:val="28"/>
          <w:szCs w:val="28"/>
        </w:rPr>
      </w:pPr>
    </w:p>
    <w:p w:rsidR="00FD66B3" w:rsidRDefault="00FD66B3" w:rsidP="00FD66B3">
      <w:pPr>
        <w:ind w:firstLine="540"/>
        <w:jc w:val="center"/>
        <w:rPr>
          <w:sz w:val="28"/>
          <w:szCs w:val="28"/>
        </w:rPr>
      </w:pPr>
      <w:r>
        <w:rPr>
          <w:sz w:val="28"/>
          <w:szCs w:val="28"/>
        </w:rPr>
        <w:t xml:space="preserve">              </w:t>
      </w:r>
      <w:r w:rsidRPr="009F462F">
        <w:rPr>
          <w:rFonts w:eastAsia="Times New Roman"/>
          <w:position w:val="-34"/>
          <w:sz w:val="28"/>
          <w:szCs w:val="28"/>
          <w:lang w:val="uk-UA"/>
        </w:rPr>
        <w:object w:dxaOrig="5680" w:dyaOrig="720">
          <v:shape id="_x0000_i1046" type="#_x0000_t75" style="width:284.55pt;height:36.85pt" o:ole="">
            <v:imagedata r:id="rId48" o:title=""/>
          </v:shape>
          <o:OLEObject Type="Embed" ProgID="Equation.3" ShapeID="_x0000_i1046" DrawAspect="Content" ObjectID="_1362389059" r:id="rId49"/>
        </w:object>
      </w:r>
      <w:r>
        <w:rPr>
          <w:sz w:val="28"/>
          <w:szCs w:val="28"/>
        </w:rPr>
        <w:t xml:space="preserve">        </w:t>
      </w:r>
      <w:r w:rsidR="00D055DE">
        <w:rPr>
          <w:sz w:val="28"/>
          <w:szCs w:val="28"/>
          <w:lang w:val="uk-UA"/>
        </w:rPr>
        <w:t>(</w:t>
      </w:r>
      <w:r>
        <w:rPr>
          <w:sz w:val="28"/>
          <w:szCs w:val="28"/>
        </w:rPr>
        <w:t xml:space="preserve"> </w:t>
      </w:r>
      <w:r w:rsidR="00823D4F">
        <w:rPr>
          <w:sz w:val="28"/>
          <w:szCs w:val="28"/>
          <w:lang w:val="uk-UA"/>
        </w:rPr>
        <w:t>12.12</w:t>
      </w:r>
      <w:r w:rsidR="00D055DE">
        <w:rPr>
          <w:sz w:val="28"/>
          <w:szCs w:val="28"/>
          <w:lang w:val="uk-UA"/>
        </w:rPr>
        <w:t>)</w:t>
      </w:r>
      <w:r>
        <w:rPr>
          <w:sz w:val="28"/>
          <w:szCs w:val="28"/>
        </w:rPr>
        <w:t xml:space="preserve">            (3.12)</w:t>
      </w:r>
    </w:p>
    <w:p w:rsidR="00FD66B3" w:rsidRDefault="00FD66B3" w:rsidP="00FD66B3">
      <w:pPr>
        <w:ind w:firstLine="540"/>
        <w:rPr>
          <w:sz w:val="28"/>
          <w:szCs w:val="28"/>
        </w:rPr>
      </w:pPr>
    </w:p>
    <w:p w:rsidR="00FD66B3" w:rsidRDefault="00FD66B3" w:rsidP="00FD66B3">
      <w:pPr>
        <w:pStyle w:val="2"/>
        <w:spacing w:line="240" w:lineRule="auto"/>
        <w:jc w:val="both"/>
        <w:rPr>
          <w:sz w:val="28"/>
          <w:szCs w:val="28"/>
        </w:rPr>
      </w:pPr>
      <w:r>
        <w:rPr>
          <w:sz w:val="28"/>
          <w:szCs w:val="28"/>
        </w:rPr>
        <w:t xml:space="preserve">де  </w:t>
      </w:r>
      <w:r>
        <w:rPr>
          <w:sz w:val="28"/>
          <w:szCs w:val="28"/>
          <w:lang w:val="en-US"/>
        </w:rPr>
        <w:t>n</w:t>
      </w:r>
      <w:r>
        <w:rPr>
          <w:sz w:val="28"/>
          <w:szCs w:val="28"/>
        </w:rPr>
        <w:t xml:space="preserve"> – число робочих елементів;</w:t>
      </w:r>
    </w:p>
    <w:p w:rsidR="00FD66B3" w:rsidRDefault="00FD66B3" w:rsidP="00FD66B3">
      <w:pPr>
        <w:pStyle w:val="2"/>
        <w:spacing w:line="240" w:lineRule="auto"/>
        <w:jc w:val="both"/>
        <w:rPr>
          <w:sz w:val="28"/>
          <w:szCs w:val="28"/>
          <w:lang w:val="uk-UA"/>
        </w:rPr>
      </w:pPr>
      <w:r>
        <w:rPr>
          <w:sz w:val="28"/>
          <w:szCs w:val="28"/>
        </w:rPr>
        <w:t xml:space="preserve">     </w:t>
      </w:r>
      <w:r>
        <w:rPr>
          <w:sz w:val="28"/>
          <w:szCs w:val="28"/>
          <w:lang w:val="en-US"/>
        </w:rPr>
        <w:t>m</w:t>
      </w:r>
      <w:r>
        <w:rPr>
          <w:sz w:val="28"/>
          <w:szCs w:val="28"/>
        </w:rPr>
        <w:t xml:space="preserve"> – число резервних елементів;</w:t>
      </w:r>
    </w:p>
    <w:p w:rsidR="00FD66B3" w:rsidRDefault="00FD66B3" w:rsidP="00FD66B3">
      <w:pPr>
        <w:pStyle w:val="2"/>
        <w:spacing w:line="240" w:lineRule="auto"/>
        <w:jc w:val="both"/>
        <w:rPr>
          <w:sz w:val="28"/>
          <w:szCs w:val="28"/>
        </w:rPr>
      </w:pPr>
      <w:r>
        <w:rPr>
          <w:sz w:val="28"/>
          <w:szCs w:val="28"/>
        </w:rPr>
        <w:t xml:space="preserve">     λ</w:t>
      </w:r>
      <w:r>
        <w:rPr>
          <w:sz w:val="28"/>
          <w:szCs w:val="28"/>
          <w:vertAlign w:val="subscript"/>
        </w:rPr>
        <w:t>о</w:t>
      </w:r>
      <w:r>
        <w:rPr>
          <w:sz w:val="28"/>
          <w:szCs w:val="28"/>
        </w:rPr>
        <w:t>– інтенсивність відмов одного елементу системи передачі;</w:t>
      </w:r>
    </w:p>
    <w:p w:rsidR="00FD66B3" w:rsidRDefault="00FD66B3" w:rsidP="00FD66B3">
      <w:pPr>
        <w:pStyle w:val="2"/>
        <w:spacing w:line="240" w:lineRule="auto"/>
        <w:jc w:val="both"/>
        <w:rPr>
          <w:sz w:val="28"/>
          <w:szCs w:val="28"/>
        </w:rPr>
      </w:pPr>
      <w:r>
        <w:rPr>
          <w:sz w:val="28"/>
          <w:szCs w:val="28"/>
        </w:rPr>
        <w:t xml:space="preserve">     λ</w:t>
      </w:r>
      <w:r>
        <w:rPr>
          <w:sz w:val="28"/>
          <w:szCs w:val="28"/>
          <w:vertAlign w:val="subscript"/>
        </w:rPr>
        <w:t>р</w:t>
      </w:r>
      <w:r>
        <w:rPr>
          <w:sz w:val="28"/>
          <w:szCs w:val="28"/>
        </w:rPr>
        <w:t xml:space="preserve"> – інтенсивність відмов пристрою переключення на резерв.</w:t>
      </w:r>
    </w:p>
    <w:p w:rsidR="00FD66B3" w:rsidRDefault="00FD66B3" w:rsidP="00FD66B3">
      <w:pPr>
        <w:pStyle w:val="2"/>
        <w:spacing w:line="240" w:lineRule="auto"/>
        <w:ind w:firstLine="540"/>
        <w:jc w:val="both"/>
        <w:rPr>
          <w:sz w:val="28"/>
          <w:szCs w:val="28"/>
        </w:rPr>
      </w:pPr>
      <w:r>
        <w:rPr>
          <w:sz w:val="28"/>
          <w:szCs w:val="28"/>
        </w:rPr>
        <w:lastRenderedPageBreak/>
        <w:t>Для кільцевої структури зв‘язку, тобто коли λ</w:t>
      </w:r>
      <w:r>
        <w:rPr>
          <w:sz w:val="28"/>
          <w:szCs w:val="28"/>
          <w:vertAlign w:val="subscript"/>
        </w:rPr>
        <w:t>р</w:t>
      </w:r>
      <w:r>
        <w:rPr>
          <w:sz w:val="28"/>
          <w:szCs w:val="28"/>
        </w:rPr>
        <w:t xml:space="preserve">=0 та </w:t>
      </w:r>
      <w:r>
        <w:rPr>
          <w:sz w:val="28"/>
          <w:szCs w:val="28"/>
          <w:lang w:val="en-US"/>
        </w:rPr>
        <w:t>m</w:t>
      </w:r>
      <w:r>
        <w:rPr>
          <w:sz w:val="28"/>
          <w:szCs w:val="28"/>
        </w:rPr>
        <w:t>=</w:t>
      </w:r>
      <w:r>
        <w:rPr>
          <w:sz w:val="28"/>
          <w:szCs w:val="28"/>
          <w:lang w:val="en-US"/>
        </w:rPr>
        <w:t>n</w:t>
      </w:r>
      <w:r>
        <w:rPr>
          <w:sz w:val="28"/>
          <w:szCs w:val="28"/>
        </w:rPr>
        <w:t>=1, з (</w:t>
      </w:r>
      <w:r w:rsidR="00823D4F">
        <w:rPr>
          <w:sz w:val="28"/>
          <w:szCs w:val="28"/>
          <w:lang w:val="uk-UA"/>
        </w:rPr>
        <w:t>12</w:t>
      </w:r>
      <w:r>
        <w:rPr>
          <w:sz w:val="28"/>
          <w:szCs w:val="28"/>
        </w:rPr>
        <w:t>.12) отримаємо:</w:t>
      </w:r>
    </w:p>
    <w:p w:rsidR="00FD66B3" w:rsidRDefault="00FD66B3" w:rsidP="00FD66B3">
      <w:pPr>
        <w:pStyle w:val="2"/>
        <w:spacing w:line="240" w:lineRule="auto"/>
        <w:ind w:firstLine="540"/>
        <w:rPr>
          <w:sz w:val="28"/>
          <w:szCs w:val="28"/>
        </w:rPr>
      </w:pPr>
      <w:r>
        <w:rPr>
          <w:sz w:val="28"/>
          <w:szCs w:val="28"/>
        </w:rPr>
        <w:t xml:space="preserve">                                                  </w:t>
      </w:r>
      <w:r w:rsidRPr="009F462F">
        <w:rPr>
          <w:rFonts w:eastAsia="Times New Roman"/>
          <w:position w:val="-10"/>
          <w:sz w:val="28"/>
          <w:szCs w:val="28"/>
        </w:rPr>
        <w:object w:dxaOrig="980" w:dyaOrig="380">
          <v:shape id="_x0000_i1047" type="#_x0000_t75" style="width:48.95pt;height:19.6pt" o:ole="">
            <v:imagedata r:id="rId50" o:title=""/>
          </v:shape>
          <o:OLEObject Type="Embed" ProgID="Equation.3" ShapeID="_x0000_i1047" DrawAspect="Content" ObjectID="_1362389060" r:id="rId51"/>
        </w:object>
      </w:r>
      <w:r>
        <w:rPr>
          <w:sz w:val="28"/>
          <w:szCs w:val="28"/>
        </w:rPr>
        <w:t xml:space="preserve">                                             </w:t>
      </w:r>
      <w:r w:rsidR="00823D4F">
        <w:rPr>
          <w:sz w:val="28"/>
          <w:szCs w:val="28"/>
          <w:lang w:val="uk-UA"/>
        </w:rPr>
        <w:t>(</w:t>
      </w:r>
      <w:r>
        <w:rPr>
          <w:sz w:val="28"/>
          <w:szCs w:val="28"/>
        </w:rPr>
        <w:t xml:space="preserve"> </w:t>
      </w:r>
      <w:r w:rsidR="00823D4F">
        <w:rPr>
          <w:sz w:val="28"/>
          <w:szCs w:val="28"/>
          <w:lang w:val="uk-UA"/>
        </w:rPr>
        <w:t>12.13)</w:t>
      </w:r>
      <w:r>
        <w:rPr>
          <w:sz w:val="28"/>
          <w:szCs w:val="28"/>
        </w:rPr>
        <w:t xml:space="preserve">       </w:t>
      </w:r>
    </w:p>
    <w:p w:rsidR="00FD66B3" w:rsidRDefault="00FD66B3" w:rsidP="00FD66B3">
      <w:pPr>
        <w:pStyle w:val="2"/>
        <w:spacing w:line="240" w:lineRule="auto"/>
        <w:ind w:firstLine="540"/>
        <w:jc w:val="both"/>
        <w:rPr>
          <w:sz w:val="28"/>
          <w:szCs w:val="28"/>
        </w:rPr>
      </w:pPr>
      <w:r>
        <w:rPr>
          <w:sz w:val="28"/>
          <w:szCs w:val="28"/>
        </w:rPr>
        <w:t>Для послідовного з‘єднання за надійністю елементів системи передачі (наприклад, ділянок магістралі або окремого обладнання), сумарний коефіцієнт простою визначається за формулою (</w:t>
      </w:r>
      <w:r w:rsidR="00025437" w:rsidRPr="00025437">
        <w:rPr>
          <w:sz w:val="28"/>
          <w:szCs w:val="28"/>
        </w:rPr>
        <w:t>12</w:t>
      </w:r>
      <w:r>
        <w:rPr>
          <w:sz w:val="28"/>
          <w:szCs w:val="28"/>
        </w:rPr>
        <w:t>.2), в якій К</w:t>
      </w:r>
      <w:r>
        <w:rPr>
          <w:sz w:val="28"/>
          <w:szCs w:val="28"/>
          <w:vertAlign w:val="subscript"/>
        </w:rPr>
        <w:t>пі</w:t>
      </w:r>
      <w:r>
        <w:rPr>
          <w:sz w:val="28"/>
          <w:szCs w:val="28"/>
        </w:rPr>
        <w:t xml:space="preserve"> – коефіцієнт простою  окремих елементів системи передачі, які визначаються у відповідності  до  (</w:t>
      </w:r>
      <w:r w:rsidR="00025437" w:rsidRPr="00025437">
        <w:rPr>
          <w:sz w:val="28"/>
          <w:szCs w:val="28"/>
        </w:rPr>
        <w:t>12</w:t>
      </w:r>
      <w:r>
        <w:rPr>
          <w:sz w:val="28"/>
          <w:szCs w:val="28"/>
        </w:rPr>
        <w:t>.1).</w:t>
      </w:r>
    </w:p>
    <w:p w:rsidR="00FD66B3" w:rsidRDefault="00FD66B3" w:rsidP="00FD66B3">
      <w:pPr>
        <w:pStyle w:val="2"/>
        <w:spacing w:line="240" w:lineRule="auto"/>
        <w:ind w:firstLine="540"/>
        <w:jc w:val="both"/>
        <w:rPr>
          <w:sz w:val="28"/>
          <w:szCs w:val="28"/>
        </w:rPr>
      </w:pPr>
      <w:r>
        <w:rPr>
          <w:sz w:val="28"/>
          <w:szCs w:val="28"/>
        </w:rPr>
        <w:t>Для випадків експлуатації ВОСП на основі оптимальної стратегії відновлення, що починається з виявлення передвідмовного стану об′єкту технічної експлуатації, для інженерних розрахунків показників надійності   необхідно використовувати вираз:</w:t>
      </w:r>
    </w:p>
    <w:p w:rsidR="00FD66B3" w:rsidRDefault="00FD66B3" w:rsidP="00FD66B3">
      <w:pPr>
        <w:pStyle w:val="2"/>
        <w:spacing w:line="240" w:lineRule="auto"/>
        <w:rPr>
          <w:sz w:val="28"/>
          <w:szCs w:val="28"/>
        </w:rPr>
      </w:pPr>
      <w:r>
        <w:rPr>
          <w:sz w:val="28"/>
          <w:szCs w:val="28"/>
        </w:rPr>
        <w:t xml:space="preserve">                                                 </w:t>
      </w:r>
      <w:r w:rsidRPr="009F462F">
        <w:rPr>
          <w:rFonts w:eastAsia="Times New Roman"/>
          <w:position w:val="-30"/>
          <w:sz w:val="28"/>
          <w:szCs w:val="28"/>
        </w:rPr>
        <w:object w:dxaOrig="2059" w:dyaOrig="680">
          <v:shape id="_x0000_i1048" type="#_x0000_t75" style="width:102.55pt;height:34.55pt" o:ole="">
            <v:imagedata r:id="rId52" o:title=""/>
          </v:shape>
          <o:OLEObject Type="Embed" ProgID="Equation.3" ShapeID="_x0000_i1048" DrawAspect="Content" ObjectID="_1362389061" r:id="rId53"/>
        </w:object>
      </w:r>
      <w:r>
        <w:rPr>
          <w:sz w:val="28"/>
          <w:szCs w:val="28"/>
        </w:rPr>
        <w:t xml:space="preserve">                                         </w:t>
      </w:r>
      <w:r w:rsidR="00D055DE">
        <w:rPr>
          <w:sz w:val="28"/>
          <w:szCs w:val="28"/>
          <w:lang w:val="uk-UA"/>
        </w:rPr>
        <w:t>(12.14)</w:t>
      </w:r>
      <w:r>
        <w:rPr>
          <w:sz w:val="28"/>
          <w:szCs w:val="28"/>
        </w:rPr>
        <w:t xml:space="preserve">     </w:t>
      </w:r>
    </w:p>
    <w:p w:rsidR="00FD66B3" w:rsidRDefault="00FD66B3" w:rsidP="00FD66B3">
      <w:pPr>
        <w:pStyle w:val="2"/>
        <w:spacing w:line="240" w:lineRule="auto"/>
        <w:jc w:val="both"/>
        <w:rPr>
          <w:sz w:val="28"/>
          <w:szCs w:val="28"/>
          <w:lang w:val="uk-UA"/>
        </w:rPr>
      </w:pPr>
      <w:r>
        <w:rPr>
          <w:sz w:val="28"/>
          <w:szCs w:val="28"/>
        </w:rPr>
        <w:t xml:space="preserve">де  </w:t>
      </w:r>
      <w:r>
        <w:rPr>
          <w:sz w:val="28"/>
          <w:szCs w:val="28"/>
          <w:lang w:val="en-US"/>
        </w:rPr>
        <w:t>t</w:t>
      </w:r>
      <w:r>
        <w:rPr>
          <w:sz w:val="28"/>
          <w:szCs w:val="28"/>
          <w:vertAlign w:val="subscript"/>
        </w:rPr>
        <w:t>1</w:t>
      </w:r>
      <w:r>
        <w:rPr>
          <w:sz w:val="28"/>
          <w:szCs w:val="28"/>
        </w:rPr>
        <w:t xml:space="preserve"> – час під′їзду.</w:t>
      </w:r>
    </w:p>
    <w:p w:rsidR="00E97C1A" w:rsidRPr="00182BEC" w:rsidRDefault="00E97C1A" w:rsidP="00182BEC">
      <w:pPr>
        <w:pStyle w:val="5"/>
        <w:rPr>
          <w:color w:val="000000"/>
          <w:sz w:val="28"/>
          <w:lang w:val="uk-UA"/>
        </w:rPr>
      </w:pPr>
      <w:r w:rsidRPr="00E97C1A">
        <w:rPr>
          <w:b/>
          <w:sz w:val="28"/>
          <w:szCs w:val="28"/>
          <w:lang w:val="uk-UA"/>
        </w:rPr>
        <w:t>12.</w:t>
      </w:r>
      <w:r w:rsidR="00182BEC">
        <w:rPr>
          <w:b/>
          <w:sz w:val="28"/>
          <w:szCs w:val="28"/>
          <w:lang w:val="uk-UA"/>
        </w:rPr>
        <w:t>3</w:t>
      </w:r>
      <w:r w:rsidRPr="00E97C1A">
        <w:rPr>
          <w:b/>
          <w:sz w:val="28"/>
          <w:szCs w:val="28"/>
          <w:lang w:val="uk-UA"/>
        </w:rPr>
        <w:t xml:space="preserve"> Оптимізація рішень при проектуванні та організації технічної експлуатації ВОСП за критерієм надійності </w:t>
      </w:r>
    </w:p>
    <w:p w:rsidR="00E97C1A" w:rsidRPr="006533D4" w:rsidRDefault="00E97C1A" w:rsidP="00E97C1A">
      <w:pPr>
        <w:rPr>
          <w:b/>
          <w:sz w:val="32"/>
          <w:szCs w:val="32"/>
          <w:lang w:val="uk-UA"/>
        </w:rPr>
      </w:pPr>
    </w:p>
    <w:p w:rsidR="00E97C1A" w:rsidRPr="007045C0" w:rsidRDefault="00E97C1A" w:rsidP="00E97C1A">
      <w:pPr>
        <w:ind w:firstLine="540"/>
        <w:jc w:val="both"/>
        <w:rPr>
          <w:sz w:val="28"/>
          <w:lang w:val="uk-UA"/>
        </w:rPr>
      </w:pPr>
      <w:r w:rsidRPr="007045C0">
        <w:rPr>
          <w:sz w:val="28"/>
          <w:lang w:val="uk-UA"/>
        </w:rPr>
        <w:t xml:space="preserve">Сучасний етап розвитку галузі характеризується динамічним розвитком засобів передачі інформації, впровадженням нових телекомунікаційних технологій, які супроводжуються збільшенням пропускної здатності мережевих трактів та каналів, а також підвищуються вимоги до якості функціонування  та надання послуг. Сьогодні </w:t>
      </w:r>
      <w:r>
        <w:rPr>
          <w:sz w:val="28"/>
          <w:lang w:val="uk-UA"/>
        </w:rPr>
        <w:tab/>
      </w:r>
      <w:r w:rsidRPr="007045C0">
        <w:rPr>
          <w:sz w:val="28"/>
          <w:lang w:val="uk-UA"/>
        </w:rPr>
        <w:t>однією з основних задач  при проектуванні та технічній експлуатації мереж є забезпечення цих вимог.</w:t>
      </w:r>
    </w:p>
    <w:p w:rsidR="00E97C1A" w:rsidRDefault="00E97C1A" w:rsidP="00E97C1A">
      <w:pPr>
        <w:ind w:firstLine="540"/>
        <w:jc w:val="both"/>
        <w:rPr>
          <w:b/>
          <w:sz w:val="28"/>
          <w:lang w:val="uk-UA"/>
        </w:rPr>
      </w:pPr>
    </w:p>
    <w:p w:rsidR="00E97C1A" w:rsidRDefault="00E97C1A" w:rsidP="00E97C1A">
      <w:pPr>
        <w:ind w:firstLine="540"/>
        <w:jc w:val="both"/>
        <w:rPr>
          <w:sz w:val="28"/>
          <w:lang w:val="uk-UA"/>
        </w:rPr>
      </w:pPr>
      <w:r>
        <w:rPr>
          <w:b/>
          <w:sz w:val="28"/>
          <w:lang w:val="uk-UA"/>
        </w:rPr>
        <w:t xml:space="preserve">Особливості технічної експлуатації і задача підвищення якості функціонування сучасних ВОСП. </w:t>
      </w:r>
      <w:r>
        <w:rPr>
          <w:sz w:val="28"/>
          <w:lang w:val="uk-UA"/>
        </w:rPr>
        <w:t xml:space="preserve">На мережах зв’язку України широко впроваджуються нові покоління волоконно-оптичних систем передачі (ВОСП). У багатьох випадках це високошвидкісні цифрові системи передачі з високим рівнем програмного забезпечення, які використовують оптичні кабелі. </w:t>
      </w:r>
    </w:p>
    <w:p w:rsidR="00E97C1A" w:rsidRDefault="00E97C1A" w:rsidP="00E97C1A">
      <w:pPr>
        <w:ind w:firstLine="540"/>
        <w:jc w:val="both"/>
        <w:rPr>
          <w:sz w:val="28"/>
          <w:lang w:val="uk-UA"/>
        </w:rPr>
      </w:pPr>
      <w:r>
        <w:rPr>
          <w:sz w:val="28"/>
          <w:lang w:val="uk-UA"/>
        </w:rPr>
        <w:t>Сучасні ВОСП характеризуються  великим об’ємом передаваючої інформації, яка, у свою чергу, зумовлює великий об’єм витрат у випадку простою та велику протяжність між сусідніми пунктами волоконно-оптичної лінії передачі (ВОЛП), тобто збільшення середнього часу відновлення.</w:t>
      </w:r>
    </w:p>
    <w:p w:rsidR="00E97C1A" w:rsidRPr="003F357E" w:rsidRDefault="00E97C1A" w:rsidP="00E97C1A">
      <w:pPr>
        <w:ind w:firstLine="540"/>
        <w:jc w:val="both"/>
        <w:rPr>
          <w:sz w:val="28"/>
        </w:rPr>
      </w:pPr>
      <w:r>
        <w:rPr>
          <w:sz w:val="28"/>
          <w:lang w:val="uk-UA"/>
        </w:rPr>
        <w:t xml:space="preserve">Як витікає з виразу для комплексного показника надійності – коефіцієнту готовності </w:t>
      </w:r>
    </w:p>
    <w:p w:rsidR="00E97C1A" w:rsidRPr="002B7E05" w:rsidRDefault="00E97C1A" w:rsidP="00E97C1A">
      <w:pPr>
        <w:ind w:firstLine="540"/>
        <w:jc w:val="center"/>
        <w:rPr>
          <w:sz w:val="28"/>
        </w:rPr>
      </w:pPr>
    </w:p>
    <w:p w:rsidR="00E97C1A" w:rsidRDefault="008346FD" w:rsidP="008346FD">
      <w:pPr>
        <w:rPr>
          <w:sz w:val="28"/>
          <w:lang w:val="uk-UA"/>
        </w:rPr>
      </w:pPr>
      <w:r>
        <w:rPr>
          <w:sz w:val="28"/>
          <w:lang w:val="uk-UA"/>
        </w:rPr>
        <w:t xml:space="preserve">   </w:t>
      </w:r>
      <w:r>
        <w:rPr>
          <w:sz w:val="28"/>
          <w:lang w:val="uk-UA"/>
        </w:rPr>
        <w:tab/>
        <w:t xml:space="preserve"> </w:t>
      </w:r>
      <w:r>
        <w:rPr>
          <w:sz w:val="28"/>
          <w:lang w:val="uk-UA"/>
        </w:rPr>
        <w:tab/>
      </w:r>
      <w:r>
        <w:rPr>
          <w:sz w:val="28"/>
          <w:lang w:val="uk-UA"/>
        </w:rPr>
        <w:tab/>
      </w:r>
      <w:r>
        <w:rPr>
          <w:sz w:val="28"/>
          <w:lang w:val="uk-UA"/>
        </w:rPr>
        <w:tab/>
      </w:r>
      <w:r>
        <w:rPr>
          <w:sz w:val="28"/>
          <w:lang w:val="uk-UA"/>
        </w:rPr>
        <w:tab/>
      </w:r>
      <w:r w:rsidR="00E97C1A">
        <w:rPr>
          <w:sz w:val="28"/>
          <w:lang w:val="uk-UA"/>
        </w:rPr>
        <w:t>К</w:t>
      </w:r>
      <w:r w:rsidR="00E97C1A">
        <w:rPr>
          <w:sz w:val="28"/>
          <w:vertAlign w:val="subscript"/>
          <w:lang w:val="uk-UA"/>
        </w:rPr>
        <w:t xml:space="preserve">г </w:t>
      </w:r>
      <w:r w:rsidR="00E97C1A">
        <w:rPr>
          <w:sz w:val="28"/>
          <w:lang w:val="uk-UA"/>
        </w:rPr>
        <w:t>=</w:t>
      </w:r>
      <w:r w:rsidR="00464764" w:rsidRPr="00464764">
        <w:rPr>
          <w:sz w:val="28"/>
          <w:lang w:val="uk-UA"/>
        </w:rPr>
        <w:t xml:space="preserve"> </w:t>
      </w:r>
      <w:r w:rsidR="00464764">
        <w:rPr>
          <w:sz w:val="28"/>
          <w:lang w:val="uk-UA"/>
        </w:rPr>
        <w:t>Т</w:t>
      </w:r>
      <w:r w:rsidR="00464764">
        <w:rPr>
          <w:sz w:val="28"/>
          <w:vertAlign w:val="subscript"/>
          <w:lang w:val="uk-UA"/>
        </w:rPr>
        <w:t>о</w:t>
      </w:r>
      <w:r w:rsidR="00E253F0" w:rsidRPr="002B7E05">
        <w:rPr>
          <w:sz w:val="28"/>
          <w:lang w:val="uk-UA"/>
        </w:rPr>
        <w:t xml:space="preserve"> </w:t>
      </w:r>
      <w:r w:rsidR="00E253F0">
        <w:rPr>
          <w:sz w:val="28"/>
          <w:lang w:val="uk-UA"/>
        </w:rPr>
        <w:t>/</w:t>
      </w:r>
      <w:r w:rsidR="00E97C1A">
        <w:rPr>
          <w:sz w:val="28"/>
          <w:lang w:val="uk-UA"/>
        </w:rPr>
        <w:t xml:space="preserve"> Т</w:t>
      </w:r>
      <w:r w:rsidR="00E97C1A">
        <w:rPr>
          <w:sz w:val="28"/>
          <w:vertAlign w:val="subscript"/>
          <w:lang w:val="uk-UA"/>
        </w:rPr>
        <w:t xml:space="preserve">о </w:t>
      </w:r>
      <w:r w:rsidR="00E97C1A">
        <w:rPr>
          <w:sz w:val="28"/>
          <w:lang w:val="uk-UA"/>
        </w:rPr>
        <w:t xml:space="preserve">+ </w:t>
      </w:r>
      <w:proofErr w:type="spellStart"/>
      <w:r w:rsidR="00E97C1A">
        <w:rPr>
          <w:sz w:val="28"/>
          <w:lang w:val="uk-UA"/>
        </w:rPr>
        <w:t>Т</w:t>
      </w:r>
      <w:r w:rsidR="00E97C1A">
        <w:rPr>
          <w:sz w:val="28"/>
          <w:vertAlign w:val="subscript"/>
          <w:lang w:val="uk-UA"/>
        </w:rPr>
        <w:t>в</w:t>
      </w:r>
      <w:proofErr w:type="spellEnd"/>
      <w:r w:rsidR="00E97C1A">
        <w:rPr>
          <w:sz w:val="28"/>
          <w:lang w:val="uk-UA"/>
        </w:rPr>
        <w:t xml:space="preserve">                                        </w:t>
      </w:r>
    </w:p>
    <w:p w:rsidR="00E97C1A" w:rsidRDefault="00E97C1A" w:rsidP="00E97C1A">
      <w:pPr>
        <w:ind w:firstLine="540"/>
        <w:jc w:val="center"/>
        <w:rPr>
          <w:sz w:val="28"/>
          <w:lang w:val="uk-UA"/>
        </w:rPr>
      </w:pPr>
    </w:p>
    <w:p w:rsidR="00E97C1A" w:rsidRDefault="00E97C1A" w:rsidP="00E97C1A">
      <w:pPr>
        <w:ind w:firstLine="540"/>
        <w:jc w:val="center"/>
        <w:rPr>
          <w:sz w:val="28"/>
          <w:lang w:val="uk-UA"/>
        </w:rPr>
      </w:pPr>
    </w:p>
    <w:p w:rsidR="00E97C1A" w:rsidRDefault="00E97C1A" w:rsidP="00E97C1A">
      <w:pPr>
        <w:jc w:val="both"/>
        <w:rPr>
          <w:sz w:val="28"/>
          <w:lang w:val="uk-UA"/>
        </w:rPr>
      </w:pPr>
      <w:r>
        <w:rPr>
          <w:sz w:val="28"/>
          <w:lang w:val="uk-UA"/>
        </w:rPr>
        <w:lastRenderedPageBreak/>
        <w:t>задача забезпечення заданої якості функціонування ВОСП може бути вирішена різними способами резервування за рахунок збільшення Т</w:t>
      </w:r>
      <w:r>
        <w:rPr>
          <w:sz w:val="28"/>
          <w:vertAlign w:val="subscript"/>
          <w:lang w:val="uk-UA"/>
        </w:rPr>
        <w:t>о</w:t>
      </w:r>
      <w:r>
        <w:rPr>
          <w:sz w:val="28"/>
          <w:lang w:val="uk-UA"/>
        </w:rPr>
        <w:t xml:space="preserve"> (середній час наробки на відмову) та зменшення Т</w:t>
      </w:r>
      <w:r>
        <w:rPr>
          <w:sz w:val="28"/>
          <w:vertAlign w:val="subscript"/>
          <w:lang w:val="uk-UA"/>
        </w:rPr>
        <w:t xml:space="preserve">в </w:t>
      </w:r>
      <w:r>
        <w:rPr>
          <w:sz w:val="28"/>
          <w:lang w:val="uk-UA"/>
        </w:rPr>
        <w:t>(середнього часу відновлення) шляхом оптимізації рішень по організації  технічної експлуатації на етапі проектування ВОСП.</w:t>
      </w:r>
    </w:p>
    <w:p w:rsidR="00E97C1A" w:rsidRDefault="00E97C1A" w:rsidP="00E97C1A">
      <w:pPr>
        <w:ind w:firstLine="540"/>
        <w:jc w:val="both"/>
        <w:rPr>
          <w:sz w:val="28"/>
          <w:lang w:val="uk-UA"/>
        </w:rPr>
      </w:pPr>
      <w:r>
        <w:rPr>
          <w:sz w:val="28"/>
          <w:lang w:val="uk-UA"/>
        </w:rPr>
        <w:t>При вирішенні задач оптимізації по критерію надійності краще використовувати вираз для коефіцієнту простою (неготовності):</w:t>
      </w:r>
    </w:p>
    <w:p w:rsidR="00E97C1A" w:rsidRDefault="00E97C1A" w:rsidP="00E97C1A">
      <w:pPr>
        <w:ind w:firstLine="540"/>
        <w:jc w:val="both"/>
        <w:rPr>
          <w:sz w:val="28"/>
          <w:lang w:val="uk-UA"/>
        </w:rPr>
      </w:pPr>
      <w:r>
        <w:rPr>
          <w:sz w:val="28"/>
          <w:lang w:val="uk-UA"/>
        </w:rPr>
        <w:t xml:space="preserve">                     </w:t>
      </w:r>
    </w:p>
    <w:p w:rsidR="00E97C1A" w:rsidRDefault="00E97C1A" w:rsidP="00E97C1A">
      <w:pPr>
        <w:ind w:firstLine="540"/>
        <w:jc w:val="center"/>
        <w:rPr>
          <w:sz w:val="28"/>
          <w:vertAlign w:val="subscript"/>
          <w:lang w:val="uk-UA"/>
        </w:rPr>
      </w:pPr>
      <w:r w:rsidRPr="00E253F0">
        <w:rPr>
          <w:sz w:val="28"/>
          <w:u w:val="single"/>
          <w:lang w:val="uk-UA"/>
        </w:rPr>
        <w:t>Т</w:t>
      </w:r>
      <w:r w:rsidRPr="00E253F0">
        <w:rPr>
          <w:sz w:val="28"/>
          <w:u w:val="single"/>
          <w:vertAlign w:val="subscript"/>
          <w:lang w:val="uk-UA"/>
        </w:rPr>
        <w:t xml:space="preserve">о   </w:t>
      </w:r>
      <w:r>
        <w:rPr>
          <w:sz w:val="28"/>
          <w:vertAlign w:val="subscript"/>
          <w:lang w:val="uk-UA"/>
        </w:rPr>
        <w:t xml:space="preserve">               </w:t>
      </w:r>
      <w:r w:rsidRPr="00E253F0">
        <w:rPr>
          <w:sz w:val="28"/>
          <w:u w:val="single"/>
          <w:vertAlign w:val="subscript"/>
          <w:lang w:val="uk-UA"/>
        </w:rPr>
        <w:t xml:space="preserve"> </w:t>
      </w:r>
      <w:r w:rsidRPr="00E253F0">
        <w:rPr>
          <w:sz w:val="28"/>
          <w:u w:val="single"/>
          <w:lang w:val="uk-UA"/>
        </w:rPr>
        <w:t>λТ</w:t>
      </w:r>
      <w:r w:rsidRPr="00E253F0">
        <w:rPr>
          <w:sz w:val="28"/>
          <w:u w:val="single"/>
          <w:vertAlign w:val="subscript"/>
          <w:lang w:val="uk-UA"/>
        </w:rPr>
        <w:t>в</w:t>
      </w:r>
    </w:p>
    <w:p w:rsidR="00E97C1A" w:rsidRDefault="00E97C1A" w:rsidP="000223A3">
      <w:pPr>
        <w:ind w:firstLine="540"/>
        <w:jc w:val="center"/>
        <w:rPr>
          <w:sz w:val="28"/>
          <w:lang w:val="uk-UA"/>
        </w:rPr>
      </w:pPr>
      <w:r>
        <w:rPr>
          <w:sz w:val="28"/>
          <w:lang w:val="uk-UA"/>
        </w:rPr>
        <w:t xml:space="preserve">         К</w:t>
      </w:r>
      <w:r>
        <w:rPr>
          <w:sz w:val="28"/>
          <w:vertAlign w:val="subscript"/>
          <w:lang w:val="uk-UA"/>
        </w:rPr>
        <w:t xml:space="preserve">п </w:t>
      </w:r>
      <w:r>
        <w:rPr>
          <w:sz w:val="28"/>
          <w:lang w:val="uk-UA"/>
        </w:rPr>
        <w:t>= 1- К</w:t>
      </w:r>
      <w:r>
        <w:rPr>
          <w:sz w:val="28"/>
          <w:vertAlign w:val="subscript"/>
          <w:lang w:val="uk-UA"/>
        </w:rPr>
        <w:t>г</w:t>
      </w:r>
      <w:r>
        <w:rPr>
          <w:sz w:val="28"/>
          <w:lang w:val="uk-UA"/>
        </w:rPr>
        <w:t xml:space="preserve"> = Т</w:t>
      </w:r>
      <w:r>
        <w:rPr>
          <w:sz w:val="28"/>
          <w:vertAlign w:val="subscript"/>
          <w:lang w:val="uk-UA"/>
        </w:rPr>
        <w:t xml:space="preserve">о </w:t>
      </w:r>
      <w:r>
        <w:rPr>
          <w:sz w:val="28"/>
          <w:lang w:val="uk-UA"/>
        </w:rPr>
        <w:t>+ Т</w:t>
      </w:r>
      <w:r>
        <w:rPr>
          <w:sz w:val="28"/>
          <w:vertAlign w:val="subscript"/>
          <w:lang w:val="uk-UA"/>
        </w:rPr>
        <w:t xml:space="preserve">в </w:t>
      </w:r>
      <w:r>
        <w:rPr>
          <w:sz w:val="28"/>
          <w:lang w:val="uk-UA"/>
        </w:rPr>
        <w:t>=  1+ λТ</w:t>
      </w:r>
      <w:r>
        <w:rPr>
          <w:sz w:val="28"/>
          <w:vertAlign w:val="subscript"/>
          <w:lang w:val="uk-UA"/>
        </w:rPr>
        <w:t xml:space="preserve">в </w:t>
      </w:r>
      <w:r>
        <w:rPr>
          <w:sz w:val="28"/>
          <w:lang w:val="uk-UA"/>
        </w:rPr>
        <w:t xml:space="preserve">,  </w:t>
      </w:r>
      <w:r w:rsidR="000223A3">
        <w:rPr>
          <w:sz w:val="28"/>
          <w:lang w:val="uk-UA"/>
        </w:rPr>
        <w:t xml:space="preserve">                               </w:t>
      </w:r>
    </w:p>
    <w:p w:rsidR="00E97C1A" w:rsidRDefault="00E97C1A" w:rsidP="00E97C1A">
      <w:pPr>
        <w:jc w:val="both"/>
        <w:rPr>
          <w:sz w:val="28"/>
          <w:lang w:val="uk-UA"/>
        </w:rPr>
      </w:pPr>
      <w:r>
        <w:rPr>
          <w:sz w:val="28"/>
          <w:lang w:val="uk-UA"/>
        </w:rPr>
        <w:t>де λ = 1/Т</w:t>
      </w:r>
      <w:r>
        <w:rPr>
          <w:sz w:val="28"/>
          <w:vertAlign w:val="subscript"/>
          <w:lang w:val="uk-UA"/>
        </w:rPr>
        <w:t xml:space="preserve">о </w:t>
      </w:r>
      <w:r>
        <w:rPr>
          <w:sz w:val="28"/>
          <w:lang w:val="uk-UA"/>
        </w:rPr>
        <w:t>– інтенсивність  відмов для періодів нормальної експлуатації.</w:t>
      </w:r>
    </w:p>
    <w:p w:rsidR="00E97C1A" w:rsidRDefault="00E97C1A" w:rsidP="00E97C1A">
      <w:pPr>
        <w:ind w:firstLine="540"/>
        <w:jc w:val="both"/>
        <w:rPr>
          <w:sz w:val="28"/>
          <w:lang w:val="uk-UA"/>
        </w:rPr>
      </w:pPr>
      <w:r>
        <w:rPr>
          <w:b/>
          <w:sz w:val="28"/>
          <w:lang w:val="uk-UA"/>
        </w:rPr>
        <w:t xml:space="preserve">Підвищення надійності шляхом структурного резервування. </w:t>
      </w:r>
      <w:r>
        <w:rPr>
          <w:sz w:val="28"/>
          <w:lang w:val="uk-UA"/>
        </w:rPr>
        <w:t>Для сучасних ВОСП широко використовується структурне резервування окремих блоків апаратури та ділянок ВОСП (мультиплекс</w:t>
      </w:r>
      <w:r w:rsidR="00FD46C5">
        <w:rPr>
          <w:sz w:val="28"/>
          <w:lang w:val="uk-UA"/>
        </w:rPr>
        <w:t>н</w:t>
      </w:r>
      <w:r>
        <w:rPr>
          <w:sz w:val="28"/>
          <w:lang w:val="uk-UA"/>
        </w:rPr>
        <w:t xml:space="preserve">их секцій). При цьому може використовуватися загальне або роздільне резервування. </w:t>
      </w:r>
    </w:p>
    <w:p w:rsidR="00E97C1A" w:rsidRDefault="00E97C1A" w:rsidP="00E97C1A">
      <w:pPr>
        <w:ind w:firstLine="540"/>
        <w:jc w:val="both"/>
        <w:rPr>
          <w:sz w:val="28"/>
          <w:lang w:val="uk-UA"/>
        </w:rPr>
      </w:pPr>
      <w:r>
        <w:rPr>
          <w:sz w:val="28"/>
          <w:lang w:val="uk-UA"/>
        </w:rPr>
        <w:t>При загальному резервуванні за схемою 1:Ν коефіцієнт простою К</w:t>
      </w:r>
      <w:r>
        <w:rPr>
          <w:sz w:val="28"/>
          <w:vertAlign w:val="subscript"/>
          <w:lang w:val="uk-UA"/>
        </w:rPr>
        <w:t xml:space="preserve">пр </w:t>
      </w:r>
      <w:r>
        <w:rPr>
          <w:sz w:val="28"/>
          <w:lang w:val="uk-UA"/>
        </w:rPr>
        <w:t xml:space="preserve">визначається  як: </w:t>
      </w:r>
    </w:p>
    <w:p w:rsidR="00E97C1A" w:rsidRDefault="00E97C1A" w:rsidP="00E97C1A">
      <w:pPr>
        <w:ind w:firstLine="540"/>
        <w:jc w:val="center"/>
        <w:rPr>
          <w:sz w:val="28"/>
          <w:lang w:val="uk-UA"/>
        </w:rPr>
      </w:pPr>
    </w:p>
    <w:p w:rsidR="00E97C1A" w:rsidRDefault="00E97C1A" w:rsidP="00E97C1A">
      <w:pPr>
        <w:ind w:firstLine="540"/>
        <w:jc w:val="center"/>
        <w:rPr>
          <w:sz w:val="28"/>
          <w:lang w:val="uk-UA"/>
        </w:rPr>
      </w:pPr>
      <w:r>
        <w:rPr>
          <w:sz w:val="28"/>
          <w:lang w:val="uk-UA"/>
        </w:rPr>
        <w:t xml:space="preserve">             К</w:t>
      </w:r>
      <w:r>
        <w:rPr>
          <w:sz w:val="28"/>
          <w:vertAlign w:val="subscript"/>
          <w:lang w:val="uk-UA"/>
        </w:rPr>
        <w:t>п</w:t>
      </w:r>
      <w:r>
        <w:rPr>
          <w:sz w:val="28"/>
          <w:vertAlign w:val="subscript"/>
          <w:lang w:val="en-US"/>
        </w:rPr>
        <w:t>p</w:t>
      </w:r>
      <w:r>
        <w:rPr>
          <w:sz w:val="28"/>
          <w:vertAlign w:val="subscript"/>
          <w:lang w:val="uk-UA"/>
        </w:rPr>
        <w:t xml:space="preserve"> </w:t>
      </w:r>
      <w:r>
        <w:rPr>
          <w:sz w:val="28"/>
          <w:lang w:val="uk-UA"/>
        </w:rPr>
        <w:t>≈ (К</w:t>
      </w:r>
      <w:r>
        <w:rPr>
          <w:sz w:val="28"/>
          <w:vertAlign w:val="subscript"/>
          <w:lang w:val="uk-UA"/>
        </w:rPr>
        <w:t>п</w:t>
      </w:r>
      <w:r>
        <w:rPr>
          <w:sz w:val="28"/>
          <w:lang w:val="uk-UA"/>
        </w:rPr>
        <w:t xml:space="preserve"> ) </w:t>
      </w:r>
      <w:r>
        <w:rPr>
          <w:sz w:val="28"/>
          <w:vertAlign w:val="superscript"/>
          <w:lang w:val="uk-UA"/>
        </w:rPr>
        <w:t xml:space="preserve">n </w:t>
      </w:r>
      <w:r>
        <w:rPr>
          <w:sz w:val="28"/>
          <w:lang w:val="uk-UA"/>
        </w:rPr>
        <w:t xml:space="preserve">.                  </w:t>
      </w:r>
      <w:r w:rsidR="000223A3">
        <w:rPr>
          <w:sz w:val="28"/>
          <w:lang w:val="uk-UA"/>
        </w:rPr>
        <w:t xml:space="preserve">                          </w:t>
      </w:r>
    </w:p>
    <w:p w:rsidR="00E97C1A" w:rsidRDefault="00E97C1A" w:rsidP="00E97C1A">
      <w:pPr>
        <w:ind w:firstLine="540"/>
        <w:jc w:val="both"/>
        <w:rPr>
          <w:sz w:val="28"/>
          <w:lang w:val="uk-UA"/>
        </w:rPr>
      </w:pPr>
    </w:p>
    <w:p w:rsidR="00E97C1A" w:rsidRDefault="00E97C1A" w:rsidP="00E97C1A">
      <w:pPr>
        <w:ind w:firstLine="540"/>
        <w:jc w:val="both"/>
        <w:rPr>
          <w:sz w:val="28"/>
          <w:lang w:val="uk-UA"/>
        </w:rPr>
      </w:pPr>
      <w:r>
        <w:rPr>
          <w:sz w:val="28"/>
          <w:lang w:val="uk-UA"/>
        </w:rPr>
        <w:t>При оптимізації перевага надається схемі роздільного резервування, так як надійність збільшується швидше  із збільшенням чисельності резерву, ніж у схемі загального резервування. Крім того, в такій схемі можна використовувати різну кількість резервування кожного окремого елемента об’єкта технічної експлуатації (ОТЕ). Цим елементом може бути  окремий блок (типовий елемент заміни), ділянка ВОЛП або мережевого тракту, мультиплексорна секція, тракт віртуального контейнера або  ділянка мережі зв’язку.</w:t>
      </w:r>
    </w:p>
    <w:p w:rsidR="00E97C1A" w:rsidRDefault="00E97C1A" w:rsidP="00E97C1A">
      <w:pPr>
        <w:ind w:firstLine="540"/>
        <w:jc w:val="both"/>
        <w:rPr>
          <w:sz w:val="28"/>
          <w:lang w:val="uk-UA"/>
        </w:rPr>
      </w:pPr>
      <w:r>
        <w:rPr>
          <w:sz w:val="28"/>
          <w:lang w:val="uk-UA"/>
        </w:rPr>
        <w:t>Задача оптимізації структури резерву складається у визначенні його оптимального складу, тобто знаходженні вектору:</w:t>
      </w:r>
    </w:p>
    <w:p w:rsidR="00E97C1A" w:rsidRDefault="00E97C1A" w:rsidP="00E97C1A">
      <w:pPr>
        <w:ind w:firstLine="540"/>
        <w:jc w:val="both"/>
        <w:rPr>
          <w:sz w:val="28"/>
          <w:lang w:val="uk-UA"/>
        </w:rPr>
      </w:pPr>
    </w:p>
    <w:p w:rsidR="00E97C1A" w:rsidRDefault="00E97C1A" w:rsidP="00E97C1A">
      <w:pPr>
        <w:ind w:firstLine="540"/>
        <w:jc w:val="both"/>
        <w:rPr>
          <w:sz w:val="28"/>
          <w:lang w:val="uk-UA"/>
        </w:rPr>
      </w:pPr>
      <w:r>
        <w:rPr>
          <w:sz w:val="28"/>
          <w:lang w:val="uk-UA"/>
        </w:rPr>
        <w:t xml:space="preserve">                             Х</w:t>
      </w:r>
      <w:r>
        <w:rPr>
          <w:sz w:val="28"/>
          <w:vertAlign w:val="subscript"/>
          <w:lang w:val="uk-UA"/>
        </w:rPr>
        <w:t>ор</w:t>
      </w:r>
      <w:r>
        <w:rPr>
          <w:sz w:val="28"/>
          <w:vertAlign w:val="subscript"/>
          <w:lang w:val="en-US"/>
        </w:rPr>
        <w:t>t</w:t>
      </w:r>
      <w:r>
        <w:rPr>
          <w:sz w:val="28"/>
          <w:vertAlign w:val="subscript"/>
          <w:lang w:val="uk-UA"/>
        </w:rPr>
        <w:t xml:space="preserve"> </w:t>
      </w:r>
      <w:r>
        <w:rPr>
          <w:sz w:val="28"/>
          <w:lang w:val="uk-UA"/>
        </w:rPr>
        <w:t xml:space="preserve">€ </w:t>
      </w:r>
      <w:r>
        <w:rPr>
          <w:sz w:val="28"/>
          <w:lang w:val="en-US"/>
        </w:rPr>
        <w:t>X</w:t>
      </w:r>
      <w:r>
        <w:rPr>
          <w:sz w:val="28"/>
          <w:lang w:val="uk-UA"/>
        </w:rPr>
        <w:t xml:space="preserve"> = (х</w:t>
      </w:r>
      <w:r>
        <w:rPr>
          <w:sz w:val="28"/>
          <w:vertAlign w:val="subscript"/>
          <w:lang w:val="uk-UA"/>
        </w:rPr>
        <w:t xml:space="preserve">1, </w:t>
      </w:r>
      <w:r>
        <w:rPr>
          <w:sz w:val="28"/>
          <w:lang w:val="uk-UA"/>
        </w:rPr>
        <w:t>х</w:t>
      </w:r>
      <w:r>
        <w:rPr>
          <w:sz w:val="28"/>
          <w:vertAlign w:val="subscript"/>
          <w:lang w:val="uk-UA"/>
        </w:rPr>
        <w:t>2</w:t>
      </w:r>
      <w:r>
        <w:rPr>
          <w:sz w:val="28"/>
          <w:lang w:val="uk-UA"/>
        </w:rPr>
        <w:t xml:space="preserve"> , …, х</w:t>
      </w:r>
      <w:r>
        <w:rPr>
          <w:sz w:val="28"/>
          <w:vertAlign w:val="subscript"/>
          <w:lang w:val="en-US"/>
        </w:rPr>
        <w:t>n</w:t>
      </w:r>
      <w:r>
        <w:rPr>
          <w:sz w:val="28"/>
          <w:lang w:val="uk-UA"/>
        </w:rPr>
        <w:t xml:space="preserve"> ),                                       </w:t>
      </w:r>
    </w:p>
    <w:p w:rsidR="00E97C1A" w:rsidRDefault="00E97C1A" w:rsidP="00E97C1A">
      <w:pPr>
        <w:ind w:firstLine="540"/>
        <w:jc w:val="both"/>
        <w:rPr>
          <w:sz w:val="28"/>
          <w:lang w:val="uk-UA"/>
        </w:rPr>
      </w:pPr>
    </w:p>
    <w:p w:rsidR="00E97C1A" w:rsidRDefault="00E97C1A" w:rsidP="00E97C1A">
      <w:pPr>
        <w:jc w:val="both"/>
        <w:rPr>
          <w:sz w:val="28"/>
          <w:lang w:val="uk-UA"/>
        </w:rPr>
      </w:pPr>
      <w:r>
        <w:rPr>
          <w:sz w:val="28"/>
          <w:lang w:val="uk-UA"/>
        </w:rPr>
        <w:t>де х</w:t>
      </w:r>
      <w:r>
        <w:rPr>
          <w:sz w:val="28"/>
          <w:vertAlign w:val="subscript"/>
          <w:lang w:val="uk-UA"/>
        </w:rPr>
        <w:t xml:space="preserve">і </w:t>
      </w:r>
      <w:r>
        <w:rPr>
          <w:sz w:val="28"/>
          <w:lang w:val="uk-UA"/>
        </w:rPr>
        <w:t xml:space="preserve">– кількість резервних елементів в і-й підсистемі схеми роздільного резервування ОТЕ, і= 1, </w:t>
      </w:r>
      <w:r>
        <w:rPr>
          <w:sz w:val="28"/>
          <w:lang w:val="en-US"/>
        </w:rPr>
        <w:t>n</w:t>
      </w:r>
      <w:r>
        <w:rPr>
          <w:sz w:val="28"/>
          <w:lang w:val="uk-UA"/>
        </w:rPr>
        <w:t>.</w:t>
      </w:r>
    </w:p>
    <w:p w:rsidR="00E97C1A" w:rsidRDefault="00E97C1A" w:rsidP="00E97C1A">
      <w:pPr>
        <w:ind w:firstLine="540"/>
        <w:jc w:val="both"/>
        <w:rPr>
          <w:sz w:val="28"/>
          <w:lang w:val="uk-UA"/>
        </w:rPr>
      </w:pPr>
      <w:r>
        <w:rPr>
          <w:sz w:val="28"/>
          <w:lang w:val="uk-UA"/>
        </w:rPr>
        <w:t>При цьому задачу оптимізації можна вирішити двома способами. Перший спосіб передбачає знаходження оптимального складу резервних елементів Х= Х</w:t>
      </w:r>
      <w:r>
        <w:rPr>
          <w:sz w:val="28"/>
          <w:vertAlign w:val="subscript"/>
          <w:lang w:val="uk-UA"/>
        </w:rPr>
        <w:t>ор</w:t>
      </w:r>
      <w:r>
        <w:rPr>
          <w:sz w:val="28"/>
          <w:vertAlign w:val="subscript"/>
          <w:lang w:val="en-US"/>
        </w:rPr>
        <w:t>t</w:t>
      </w:r>
      <w:r>
        <w:rPr>
          <w:sz w:val="28"/>
          <w:lang w:val="uk-UA"/>
        </w:rPr>
        <w:t xml:space="preserve">, при якому досягається задане значення надійності об’єкту </w:t>
      </w:r>
      <w:r>
        <w:rPr>
          <w:sz w:val="28"/>
          <w:lang w:val="en-US"/>
        </w:rPr>
        <w:t>R</w:t>
      </w:r>
      <w:r>
        <w:rPr>
          <w:sz w:val="28"/>
          <w:lang w:val="uk-UA"/>
        </w:rPr>
        <w:t xml:space="preserve"> (Х</w:t>
      </w:r>
      <w:r>
        <w:rPr>
          <w:sz w:val="28"/>
          <w:vertAlign w:val="subscript"/>
          <w:lang w:val="uk-UA"/>
        </w:rPr>
        <w:t>ор</w:t>
      </w:r>
      <w:r>
        <w:rPr>
          <w:sz w:val="28"/>
          <w:vertAlign w:val="subscript"/>
          <w:lang w:val="en-US"/>
        </w:rPr>
        <w:t>t</w:t>
      </w:r>
      <w:r>
        <w:rPr>
          <w:sz w:val="28"/>
          <w:lang w:val="uk-UA"/>
        </w:rPr>
        <w:t xml:space="preserve">) ≥ </w:t>
      </w:r>
      <w:r>
        <w:rPr>
          <w:sz w:val="28"/>
          <w:lang w:val="en-US"/>
        </w:rPr>
        <w:t>R</w:t>
      </w:r>
      <w:r>
        <w:rPr>
          <w:sz w:val="28"/>
          <w:vertAlign w:val="subscript"/>
          <w:lang w:val="uk-UA"/>
        </w:rPr>
        <w:t>г</w:t>
      </w:r>
      <w:r>
        <w:rPr>
          <w:sz w:val="28"/>
          <w:vertAlign w:val="subscript"/>
          <w:lang w:val="en-US"/>
        </w:rPr>
        <w:t>p</w:t>
      </w:r>
      <w:r>
        <w:rPr>
          <w:sz w:val="28"/>
          <w:vertAlign w:val="subscript"/>
          <w:lang w:val="uk-UA"/>
        </w:rPr>
        <w:t xml:space="preserve"> </w:t>
      </w:r>
      <w:r>
        <w:rPr>
          <w:sz w:val="28"/>
          <w:lang w:val="uk-UA"/>
        </w:rPr>
        <w:t>при мінімальній  вартості резерву:</w:t>
      </w:r>
    </w:p>
    <w:p w:rsidR="00E97C1A" w:rsidRDefault="00E97C1A" w:rsidP="00E97C1A">
      <w:pPr>
        <w:ind w:firstLine="540"/>
        <w:jc w:val="both"/>
        <w:rPr>
          <w:sz w:val="28"/>
          <w:lang w:val="uk-UA"/>
        </w:rPr>
      </w:pPr>
    </w:p>
    <w:p w:rsidR="00E97C1A" w:rsidRDefault="00E97C1A" w:rsidP="00E97C1A">
      <w:pPr>
        <w:ind w:firstLine="540"/>
        <w:jc w:val="both"/>
        <w:rPr>
          <w:sz w:val="28"/>
          <w:lang w:val="uk-UA"/>
        </w:rPr>
      </w:pPr>
      <w:r>
        <w:rPr>
          <w:sz w:val="28"/>
          <w:lang w:val="uk-UA"/>
        </w:rPr>
        <w:t xml:space="preserve">                              С(Х</w:t>
      </w:r>
      <w:r>
        <w:rPr>
          <w:sz w:val="28"/>
          <w:vertAlign w:val="subscript"/>
          <w:lang w:val="uk-UA"/>
        </w:rPr>
        <w:t>ор</w:t>
      </w:r>
      <w:r>
        <w:rPr>
          <w:sz w:val="28"/>
          <w:vertAlign w:val="subscript"/>
          <w:lang w:val="en-US"/>
        </w:rPr>
        <w:t>t</w:t>
      </w:r>
      <w:r>
        <w:rPr>
          <w:sz w:val="28"/>
          <w:lang w:val="uk-UA"/>
        </w:rPr>
        <w:t xml:space="preserve">) = </w:t>
      </w:r>
      <w:r>
        <w:rPr>
          <w:sz w:val="28"/>
          <w:lang w:val="en-US"/>
        </w:rPr>
        <w:t>min</w:t>
      </w:r>
      <w:r>
        <w:rPr>
          <w:sz w:val="28"/>
        </w:rPr>
        <w:t xml:space="preserve"> </w:t>
      </w:r>
      <w:r>
        <w:rPr>
          <w:sz w:val="28"/>
          <w:lang w:val="en-US"/>
        </w:rPr>
        <w:t>C</w:t>
      </w:r>
      <w:r>
        <w:rPr>
          <w:sz w:val="28"/>
        </w:rPr>
        <w:t xml:space="preserve"> (</w:t>
      </w:r>
      <w:r>
        <w:rPr>
          <w:sz w:val="28"/>
          <w:lang w:val="en-US"/>
        </w:rPr>
        <w:t>X</w:t>
      </w:r>
      <w:r>
        <w:rPr>
          <w:sz w:val="28"/>
        </w:rPr>
        <w:t xml:space="preserve">), </w:t>
      </w:r>
      <w:r>
        <w:rPr>
          <w:sz w:val="28"/>
          <w:lang w:val="uk-UA"/>
        </w:rPr>
        <w:t>Х</w:t>
      </w:r>
      <w:r>
        <w:rPr>
          <w:sz w:val="28"/>
          <w:vertAlign w:val="subscript"/>
          <w:lang w:val="uk-UA"/>
        </w:rPr>
        <w:t>ор</w:t>
      </w:r>
      <w:r>
        <w:rPr>
          <w:sz w:val="28"/>
          <w:vertAlign w:val="subscript"/>
          <w:lang w:val="en-US"/>
        </w:rPr>
        <w:t>t</w:t>
      </w:r>
      <w:r>
        <w:rPr>
          <w:sz w:val="28"/>
          <w:vertAlign w:val="subscript"/>
        </w:rPr>
        <w:t xml:space="preserve"> </w:t>
      </w:r>
      <w:r>
        <w:rPr>
          <w:sz w:val="28"/>
        </w:rPr>
        <w:t xml:space="preserve">€ </w:t>
      </w:r>
      <w:r>
        <w:rPr>
          <w:sz w:val="28"/>
          <w:lang w:val="en-US"/>
        </w:rPr>
        <w:t>X</w:t>
      </w:r>
      <w:r>
        <w:rPr>
          <w:sz w:val="28"/>
        </w:rPr>
        <w:t>.</w:t>
      </w:r>
      <w:r>
        <w:rPr>
          <w:sz w:val="28"/>
          <w:lang w:val="uk-UA"/>
        </w:rPr>
        <w:t xml:space="preserve">                            </w:t>
      </w:r>
    </w:p>
    <w:p w:rsidR="00E97C1A" w:rsidRDefault="00E97C1A" w:rsidP="00E97C1A">
      <w:pPr>
        <w:ind w:firstLine="540"/>
        <w:jc w:val="both"/>
        <w:rPr>
          <w:sz w:val="28"/>
          <w:lang w:val="uk-UA"/>
        </w:rPr>
      </w:pPr>
      <w:r>
        <w:rPr>
          <w:sz w:val="28"/>
          <w:lang w:val="uk-UA"/>
        </w:rPr>
        <w:t xml:space="preserve">      Другий спосіб передбачає визначення Х</w:t>
      </w:r>
      <w:r>
        <w:rPr>
          <w:sz w:val="28"/>
          <w:vertAlign w:val="subscript"/>
          <w:lang w:val="uk-UA"/>
        </w:rPr>
        <w:t>ор</w:t>
      </w:r>
      <w:r>
        <w:rPr>
          <w:sz w:val="28"/>
          <w:vertAlign w:val="subscript"/>
          <w:lang w:val="en-US"/>
        </w:rPr>
        <w:t>t</w:t>
      </w:r>
      <w:r>
        <w:rPr>
          <w:sz w:val="28"/>
          <w:vertAlign w:val="subscript"/>
          <w:lang w:val="uk-UA"/>
        </w:rPr>
        <w:t xml:space="preserve"> </w:t>
      </w:r>
      <w:r>
        <w:rPr>
          <w:sz w:val="28"/>
          <w:lang w:val="uk-UA"/>
        </w:rPr>
        <w:t>, при якому досягається найбільша надійність:</w:t>
      </w:r>
    </w:p>
    <w:p w:rsidR="00E97C1A" w:rsidRDefault="00E97C1A" w:rsidP="00E97C1A">
      <w:pPr>
        <w:ind w:firstLine="540"/>
        <w:jc w:val="both"/>
        <w:rPr>
          <w:sz w:val="28"/>
          <w:lang w:val="uk-UA"/>
        </w:rPr>
      </w:pPr>
    </w:p>
    <w:p w:rsidR="00E97C1A" w:rsidRDefault="00E97C1A" w:rsidP="00E97C1A">
      <w:pPr>
        <w:ind w:firstLine="540"/>
        <w:jc w:val="both"/>
        <w:rPr>
          <w:sz w:val="28"/>
          <w:lang w:val="uk-UA"/>
        </w:rPr>
      </w:pPr>
      <w:r>
        <w:rPr>
          <w:sz w:val="28"/>
          <w:lang w:val="uk-UA"/>
        </w:rPr>
        <w:lastRenderedPageBreak/>
        <w:t xml:space="preserve">                             </w:t>
      </w:r>
      <w:r>
        <w:rPr>
          <w:sz w:val="28"/>
          <w:lang w:val="en-US"/>
        </w:rPr>
        <w:t>R</w:t>
      </w:r>
      <w:r>
        <w:rPr>
          <w:sz w:val="28"/>
          <w:lang w:val="uk-UA"/>
        </w:rPr>
        <w:t xml:space="preserve"> (Х</w:t>
      </w:r>
      <w:r>
        <w:rPr>
          <w:sz w:val="28"/>
          <w:vertAlign w:val="subscript"/>
          <w:lang w:val="uk-UA"/>
        </w:rPr>
        <w:t>ор</w:t>
      </w:r>
      <w:r>
        <w:rPr>
          <w:sz w:val="28"/>
          <w:vertAlign w:val="subscript"/>
          <w:lang w:val="en-US"/>
        </w:rPr>
        <w:t>t</w:t>
      </w:r>
      <w:r>
        <w:rPr>
          <w:sz w:val="28"/>
          <w:lang w:val="uk-UA"/>
        </w:rPr>
        <w:t xml:space="preserve">) = </w:t>
      </w:r>
      <w:r>
        <w:rPr>
          <w:sz w:val="28"/>
          <w:lang w:val="en-US"/>
        </w:rPr>
        <w:t>max</w:t>
      </w:r>
      <w:r>
        <w:rPr>
          <w:sz w:val="28"/>
          <w:lang w:val="uk-UA"/>
        </w:rPr>
        <w:t xml:space="preserve"> </w:t>
      </w:r>
      <w:r>
        <w:rPr>
          <w:sz w:val="28"/>
          <w:lang w:val="en-US"/>
        </w:rPr>
        <w:t>R</w:t>
      </w:r>
      <w:r>
        <w:rPr>
          <w:sz w:val="28"/>
          <w:lang w:val="uk-UA"/>
        </w:rPr>
        <w:t>(</w:t>
      </w:r>
      <w:r>
        <w:rPr>
          <w:sz w:val="28"/>
          <w:lang w:val="en-US"/>
        </w:rPr>
        <w:t>X</w:t>
      </w:r>
      <w:r>
        <w:rPr>
          <w:sz w:val="28"/>
          <w:lang w:val="uk-UA"/>
        </w:rPr>
        <w:t>), Х</w:t>
      </w:r>
      <w:r>
        <w:rPr>
          <w:sz w:val="28"/>
          <w:vertAlign w:val="subscript"/>
          <w:lang w:val="uk-UA"/>
        </w:rPr>
        <w:t>ор</w:t>
      </w:r>
      <w:r>
        <w:rPr>
          <w:sz w:val="28"/>
          <w:vertAlign w:val="subscript"/>
          <w:lang w:val="en-US"/>
        </w:rPr>
        <w:t>t</w:t>
      </w:r>
      <w:r>
        <w:rPr>
          <w:sz w:val="28"/>
          <w:vertAlign w:val="subscript"/>
          <w:lang w:val="uk-UA"/>
        </w:rPr>
        <w:t xml:space="preserve"> </w:t>
      </w:r>
      <w:r>
        <w:rPr>
          <w:sz w:val="28"/>
          <w:lang w:val="uk-UA"/>
        </w:rPr>
        <w:t xml:space="preserve">€ </w:t>
      </w:r>
      <w:r>
        <w:rPr>
          <w:sz w:val="28"/>
          <w:lang w:val="en-US"/>
        </w:rPr>
        <w:t>X</w:t>
      </w:r>
      <w:r>
        <w:rPr>
          <w:sz w:val="28"/>
          <w:lang w:val="uk-UA"/>
        </w:rPr>
        <w:t xml:space="preserve">;                                </w:t>
      </w:r>
    </w:p>
    <w:p w:rsidR="00E97C1A" w:rsidRDefault="00E97C1A" w:rsidP="00E97C1A">
      <w:pPr>
        <w:ind w:firstLine="540"/>
        <w:jc w:val="both"/>
        <w:rPr>
          <w:sz w:val="28"/>
          <w:lang w:val="uk-UA"/>
        </w:rPr>
      </w:pPr>
    </w:p>
    <w:p w:rsidR="00E97C1A" w:rsidRDefault="00E97C1A" w:rsidP="00E97C1A">
      <w:pPr>
        <w:jc w:val="both"/>
        <w:rPr>
          <w:sz w:val="28"/>
          <w:lang w:val="uk-UA"/>
        </w:rPr>
      </w:pPr>
      <w:r>
        <w:rPr>
          <w:sz w:val="28"/>
          <w:lang w:val="uk-UA"/>
        </w:rPr>
        <w:t xml:space="preserve">                                                    С(Х</w:t>
      </w:r>
      <w:r>
        <w:rPr>
          <w:sz w:val="28"/>
          <w:vertAlign w:val="subscript"/>
          <w:lang w:val="uk-UA"/>
        </w:rPr>
        <w:t>ор</w:t>
      </w:r>
      <w:r>
        <w:rPr>
          <w:sz w:val="28"/>
          <w:vertAlign w:val="subscript"/>
          <w:lang w:val="en-US"/>
        </w:rPr>
        <w:t>t</w:t>
      </w:r>
      <w:r>
        <w:rPr>
          <w:sz w:val="28"/>
          <w:lang w:val="uk-UA"/>
        </w:rPr>
        <w:t>)≤</w:t>
      </w:r>
      <w:r>
        <w:rPr>
          <w:sz w:val="28"/>
        </w:rPr>
        <w:t>С</w:t>
      </w:r>
      <w:r>
        <w:rPr>
          <w:sz w:val="28"/>
          <w:vertAlign w:val="subscript"/>
          <w:lang w:val="uk-UA"/>
        </w:rPr>
        <w:t>доп</w:t>
      </w:r>
      <w:r>
        <w:rPr>
          <w:sz w:val="28"/>
          <w:lang w:val="uk-UA"/>
        </w:rPr>
        <w:t xml:space="preserve">.                                             </w:t>
      </w:r>
    </w:p>
    <w:p w:rsidR="00E97C1A" w:rsidRDefault="00E97C1A" w:rsidP="00E97C1A">
      <w:pPr>
        <w:jc w:val="both"/>
        <w:rPr>
          <w:sz w:val="28"/>
          <w:lang w:val="uk-UA"/>
        </w:rPr>
      </w:pPr>
      <w:r>
        <w:rPr>
          <w:sz w:val="28"/>
          <w:lang w:val="uk-UA"/>
        </w:rPr>
        <w:t xml:space="preserve"> </w:t>
      </w:r>
    </w:p>
    <w:p w:rsidR="00E97C1A" w:rsidRDefault="00E97C1A" w:rsidP="00E97C1A">
      <w:pPr>
        <w:ind w:firstLine="540"/>
        <w:jc w:val="both"/>
        <w:rPr>
          <w:sz w:val="28"/>
          <w:lang w:val="uk-UA"/>
        </w:rPr>
      </w:pPr>
      <w:r>
        <w:rPr>
          <w:sz w:val="28"/>
          <w:lang w:val="uk-UA"/>
        </w:rPr>
        <w:t>Структура резерву, як правило, оптимізується при досягненні заданого значення надійності і мінімальної вартості напруженого резерву.</w:t>
      </w:r>
    </w:p>
    <w:p w:rsidR="00E97C1A" w:rsidRDefault="00E97C1A" w:rsidP="00E97C1A">
      <w:pPr>
        <w:ind w:firstLine="540"/>
        <w:jc w:val="both"/>
        <w:rPr>
          <w:sz w:val="28"/>
          <w:lang w:val="uk-UA"/>
        </w:rPr>
      </w:pPr>
      <w:r>
        <w:rPr>
          <w:sz w:val="28"/>
          <w:lang w:val="uk-UA"/>
        </w:rPr>
        <w:t xml:space="preserve">Волоконно-оптичні системи, які побудовані на базі синхронної цифрової ієрархії, дозволяють використовувати резерв по пропускній здатності, що у свою чергу дає можливість на рівні програмного забезпечення вводити графіки обхідних шляхів та замін. При цьому забезпечується можливість оцінки поточного стану по завантаженню та якості передачі як окремих інформаційних структур так і на кожній окремій ділянці. Особливо ефективний цей спосіб резервування в кільцевих структурах зв’язку. Для його реалізації у складі технічних засобів ВОЛП або мережі використовується обладнання із заздалегідь більшою швидкістю передачі. Тому оптимізація структури резерву мережі в цілому  (або її ділянки) для схеми роздільного резервування відбувається за критерієм найбільшої надійності при  існуючих витратах. </w:t>
      </w:r>
    </w:p>
    <w:p w:rsidR="00E97C1A" w:rsidRDefault="00E97C1A" w:rsidP="00E97C1A">
      <w:pPr>
        <w:ind w:firstLine="540"/>
        <w:jc w:val="both"/>
        <w:rPr>
          <w:sz w:val="28"/>
          <w:lang w:val="uk-UA"/>
        </w:rPr>
      </w:pPr>
      <w:r>
        <w:rPr>
          <w:b/>
          <w:sz w:val="28"/>
          <w:lang w:val="uk-UA"/>
        </w:rPr>
        <w:t xml:space="preserve">Оптимізація рішень при проектуванні ВОЛП. </w:t>
      </w:r>
      <w:r>
        <w:rPr>
          <w:sz w:val="28"/>
          <w:lang w:val="uk-UA"/>
        </w:rPr>
        <w:t>Для підвищення надійності, зменшення капітальних та експлуатаційних  витрат, зв’язаних з розвитком на перспективу, рекомендується орієнтуватися на:</w:t>
      </w:r>
    </w:p>
    <w:p w:rsidR="00E97C1A" w:rsidRDefault="00E97C1A" w:rsidP="00E97C1A">
      <w:pPr>
        <w:numPr>
          <w:ilvl w:val="0"/>
          <w:numId w:val="1"/>
        </w:numPr>
        <w:jc w:val="both"/>
        <w:rPr>
          <w:sz w:val="28"/>
          <w:lang w:val="uk-UA"/>
        </w:rPr>
      </w:pPr>
      <w:r>
        <w:rPr>
          <w:sz w:val="28"/>
          <w:lang w:val="uk-UA"/>
        </w:rPr>
        <w:t>використання оптичних кабелів з резервними оптичними волокнами;</w:t>
      </w:r>
    </w:p>
    <w:p w:rsidR="00E97C1A" w:rsidRDefault="00E97C1A" w:rsidP="00E97C1A">
      <w:pPr>
        <w:numPr>
          <w:ilvl w:val="0"/>
          <w:numId w:val="1"/>
        </w:numPr>
        <w:jc w:val="both"/>
        <w:rPr>
          <w:sz w:val="28"/>
          <w:lang w:val="uk-UA"/>
        </w:rPr>
      </w:pPr>
      <w:r>
        <w:rPr>
          <w:sz w:val="28"/>
          <w:lang w:val="uk-UA"/>
        </w:rPr>
        <w:t>використання більш високошвидкісної апаратури (на один або два ступеня ієрархії для ЦСП плезіохронної цифрової ієрархії (ПЦІ) та на один або два рівня СТМ-</w:t>
      </w:r>
      <w:r>
        <w:rPr>
          <w:sz w:val="28"/>
          <w:lang w:val="en-US"/>
        </w:rPr>
        <w:t>N</w:t>
      </w:r>
      <w:r>
        <w:rPr>
          <w:sz w:val="28"/>
          <w:lang w:val="uk-UA"/>
        </w:rPr>
        <w:t xml:space="preserve"> для ЦСП (СЦІ).</w:t>
      </w:r>
    </w:p>
    <w:p w:rsidR="00E97C1A" w:rsidRDefault="00E97C1A" w:rsidP="00E97C1A">
      <w:pPr>
        <w:ind w:firstLine="540"/>
        <w:jc w:val="both"/>
        <w:rPr>
          <w:sz w:val="28"/>
          <w:lang w:val="uk-UA"/>
        </w:rPr>
      </w:pPr>
      <w:r>
        <w:rPr>
          <w:sz w:val="28"/>
          <w:lang w:val="uk-UA"/>
        </w:rPr>
        <w:t xml:space="preserve">Дійсно, при впровадженні перших поколінь ВОСП на місцевих  та внутрішньозонових первинних мережах зв’язку використовувалися оптичні кабелі з багатоходовими оптичними волокнами. Сьогодні ці ВОЛП безперспективні, так як не дозволяють при роботі у 2-му вікні прозорості (при довжині ділянки регенерації </w:t>
      </w:r>
      <w:smartTag w:uri="urn:schemas-microsoft-com:office:smarttags" w:element="metricconverter">
        <w:smartTagPr>
          <w:attr w:name="ProductID" w:val="30 км"/>
        </w:smartTagPr>
        <w:r>
          <w:rPr>
            <w:sz w:val="28"/>
            <w:lang w:val="uk-UA"/>
          </w:rPr>
          <w:t>30 км</w:t>
        </w:r>
      </w:smartTag>
      <w:r>
        <w:rPr>
          <w:sz w:val="28"/>
          <w:lang w:val="uk-UA"/>
        </w:rPr>
        <w:t>) збільшити швидкість передачі вище Е3 (480 ОЦК).</w:t>
      </w:r>
    </w:p>
    <w:p w:rsidR="00E97C1A" w:rsidRDefault="00E97C1A" w:rsidP="00E97C1A">
      <w:pPr>
        <w:ind w:firstLine="540"/>
        <w:jc w:val="both"/>
        <w:rPr>
          <w:sz w:val="28"/>
          <w:lang w:val="uk-UA"/>
        </w:rPr>
      </w:pPr>
      <w:r>
        <w:rPr>
          <w:sz w:val="28"/>
          <w:lang w:val="uk-UA"/>
        </w:rPr>
        <w:t xml:space="preserve">Крім того, одномодові оптичні волокна відрізняються від багатомодових тим, що у них максимальна </w:t>
      </w:r>
      <w:r>
        <w:rPr>
          <w:sz w:val="28"/>
          <w:lang w:val="en-US"/>
        </w:rPr>
        <w:t>L</w:t>
      </w:r>
      <w:r>
        <w:rPr>
          <w:sz w:val="28"/>
          <w:lang w:val="uk-UA"/>
        </w:rPr>
        <w:t xml:space="preserve"> по швидкості передачі В залежить від параметрів не тільки середовища (хроматична дисперсія), але і від апаратури (ширина спектру оптичного випромінювання). Таким чином, при однакових параметрах оптичного кабелю та </w:t>
      </w:r>
      <w:r>
        <w:rPr>
          <w:sz w:val="28"/>
          <w:lang w:val="en-US"/>
        </w:rPr>
        <w:t>L</w:t>
      </w:r>
      <w:r>
        <w:rPr>
          <w:sz w:val="28"/>
          <w:lang w:val="uk-UA"/>
        </w:rPr>
        <w:t>, швидкість передачі в оптичному волокні може бути збільшена шляхом заміни апаратури (з іншим джерелом випромінювання). Такі ВОЛП мають більш довготривалу перспективу.</w:t>
      </w:r>
    </w:p>
    <w:p w:rsidR="00E97C1A" w:rsidRDefault="00E97C1A" w:rsidP="00E97C1A">
      <w:pPr>
        <w:ind w:firstLine="540"/>
        <w:jc w:val="both"/>
        <w:rPr>
          <w:sz w:val="28"/>
          <w:lang w:val="uk-UA"/>
        </w:rPr>
      </w:pPr>
      <w:r>
        <w:rPr>
          <w:sz w:val="28"/>
          <w:lang w:val="uk-UA"/>
        </w:rPr>
        <w:t xml:space="preserve">При прокладанні оптичного кабелю з резервним оптичним волокном збільшується запас пропускної здатності ВОЛП (на перспективу розвитку), тобто використовується просторовий спосіб ущільнення інформації. Збільшення числа оптичного волокна в оптичному каналі в 10 разів призводить до збільшення витрат на спорудження ВОЛП всього на 20%. </w:t>
      </w:r>
      <w:r>
        <w:rPr>
          <w:sz w:val="28"/>
          <w:lang w:val="uk-UA"/>
        </w:rPr>
        <w:lastRenderedPageBreak/>
        <w:t>Крім того, резервні оптичні волокна можуть використовуватися для підвищення надійності ВОЛП, а саме:</w:t>
      </w:r>
    </w:p>
    <w:p w:rsidR="00E97C1A" w:rsidRDefault="00E97C1A" w:rsidP="00E97C1A">
      <w:pPr>
        <w:numPr>
          <w:ilvl w:val="0"/>
          <w:numId w:val="1"/>
        </w:numPr>
        <w:tabs>
          <w:tab w:val="num" w:pos="360"/>
        </w:tabs>
        <w:ind w:left="0" w:firstLine="540"/>
        <w:jc w:val="both"/>
        <w:rPr>
          <w:sz w:val="28"/>
          <w:lang w:val="uk-UA"/>
        </w:rPr>
      </w:pPr>
      <w:r>
        <w:rPr>
          <w:sz w:val="28"/>
          <w:lang w:val="uk-UA"/>
        </w:rPr>
        <w:t>заміна робочих оптичних волокон, якщо їх параметри в процесі прокладки або експлуатації вийшли за допустимі межі;</w:t>
      </w:r>
    </w:p>
    <w:p w:rsidR="00E97C1A" w:rsidRDefault="00E97C1A" w:rsidP="00E97C1A">
      <w:pPr>
        <w:numPr>
          <w:ilvl w:val="0"/>
          <w:numId w:val="1"/>
        </w:numPr>
        <w:tabs>
          <w:tab w:val="num" w:pos="360"/>
        </w:tabs>
        <w:ind w:left="0" w:firstLine="540"/>
        <w:jc w:val="both"/>
        <w:rPr>
          <w:sz w:val="28"/>
          <w:lang w:val="uk-UA"/>
        </w:rPr>
      </w:pPr>
      <w:r>
        <w:rPr>
          <w:sz w:val="28"/>
          <w:lang w:val="uk-UA"/>
        </w:rPr>
        <w:t>організація переключення на резервний лінійний тракт для ВОЛП ПЦІ або на резервну мультиплексну секцію для ВОЛП СЦІ;</w:t>
      </w:r>
    </w:p>
    <w:p w:rsidR="00E97C1A" w:rsidRDefault="00E97C1A" w:rsidP="00E97C1A">
      <w:pPr>
        <w:numPr>
          <w:ilvl w:val="0"/>
          <w:numId w:val="1"/>
        </w:numPr>
        <w:tabs>
          <w:tab w:val="num" w:pos="360"/>
        </w:tabs>
        <w:ind w:left="0" w:firstLine="540"/>
        <w:jc w:val="both"/>
        <w:rPr>
          <w:sz w:val="28"/>
          <w:lang w:val="uk-UA"/>
        </w:rPr>
      </w:pPr>
      <w:r>
        <w:rPr>
          <w:sz w:val="28"/>
          <w:lang w:val="uk-UA"/>
        </w:rPr>
        <w:t>виявлення та локалізація причин відмов, які поступово накопичуються, (без перерви зв’язку) за допомогою підключення оптичного рефлектометра до резервних оптичних волокон, якщо ці причини є загальними для всіх оптичних волокон в оптичному кабелі (наприклад у випадку перегинів в оптичному кабелі через зміщення грунту, пошкодження з’єднувальної муфти, тощо).</w:t>
      </w:r>
    </w:p>
    <w:p w:rsidR="00E97C1A" w:rsidRDefault="00E97C1A" w:rsidP="00E97C1A">
      <w:pPr>
        <w:ind w:firstLine="540"/>
        <w:jc w:val="both"/>
        <w:rPr>
          <w:sz w:val="28"/>
          <w:lang w:val="uk-UA"/>
        </w:rPr>
      </w:pPr>
      <w:r>
        <w:rPr>
          <w:sz w:val="28"/>
          <w:lang w:val="uk-UA"/>
        </w:rPr>
        <w:t>Також, має сенс використовувати апаратуру з більшою пропускною здатністю при проектуванні ВОЛП СЦІ. Синхронний мультиплексор СТМ-16  дорожче ніж мультиплексор СТМ-4 всього на 30-40 %, що знову спричиняє до збільшення витрат на побудову ВОЛП всього на кілька процентів. Але додаткова пропускна здатність апаратури СЦІ, ще до того як вона буде залучена, може бути ефективно використана для збільшення показників надійності шляхом резервування у підмережі.</w:t>
      </w:r>
    </w:p>
    <w:p w:rsidR="00E97C1A" w:rsidRDefault="00E97C1A" w:rsidP="00E97C1A">
      <w:pPr>
        <w:ind w:firstLine="540"/>
        <w:jc w:val="both"/>
        <w:rPr>
          <w:sz w:val="28"/>
          <w:lang w:val="uk-UA"/>
        </w:rPr>
      </w:pPr>
      <w:r>
        <w:rPr>
          <w:sz w:val="28"/>
          <w:lang w:val="uk-UA"/>
        </w:rPr>
        <w:t>При проектуванні ВОСП рекомендується орієнтуватися на:</w:t>
      </w:r>
    </w:p>
    <w:p w:rsidR="00E97C1A" w:rsidRDefault="00E97C1A" w:rsidP="00E97C1A">
      <w:pPr>
        <w:numPr>
          <w:ilvl w:val="0"/>
          <w:numId w:val="1"/>
        </w:numPr>
        <w:jc w:val="both"/>
        <w:rPr>
          <w:sz w:val="28"/>
          <w:lang w:val="uk-UA"/>
        </w:rPr>
      </w:pPr>
      <w:r>
        <w:rPr>
          <w:sz w:val="28"/>
          <w:lang w:val="uk-UA"/>
        </w:rPr>
        <w:t>організацію однопролітних ВОЛП на місцевих первинних мережах;</w:t>
      </w:r>
    </w:p>
    <w:p w:rsidR="00E97C1A" w:rsidRDefault="00E97C1A" w:rsidP="00E97C1A">
      <w:pPr>
        <w:numPr>
          <w:ilvl w:val="0"/>
          <w:numId w:val="1"/>
        </w:numPr>
        <w:tabs>
          <w:tab w:val="num" w:pos="360"/>
        </w:tabs>
        <w:ind w:left="0" w:firstLine="540"/>
        <w:jc w:val="both"/>
        <w:rPr>
          <w:sz w:val="28"/>
          <w:lang w:val="uk-UA"/>
        </w:rPr>
      </w:pPr>
      <w:r>
        <w:rPr>
          <w:sz w:val="28"/>
          <w:lang w:val="uk-UA"/>
        </w:rPr>
        <w:t>побудову однопролітних ділянок ВОЛП між двома  сусідніми мережевими вузлами на внутрішньозонових та магістральних первинних мережах, використовуючи для цього (при необхідності) оптичні підсилювачі (ОП);</w:t>
      </w:r>
    </w:p>
    <w:p w:rsidR="00E97C1A" w:rsidRDefault="00E97C1A" w:rsidP="00E97C1A">
      <w:pPr>
        <w:numPr>
          <w:ilvl w:val="0"/>
          <w:numId w:val="1"/>
        </w:numPr>
        <w:tabs>
          <w:tab w:val="num" w:pos="360"/>
        </w:tabs>
        <w:ind w:left="0" w:firstLine="540"/>
        <w:jc w:val="both"/>
        <w:rPr>
          <w:sz w:val="28"/>
          <w:lang w:val="uk-UA"/>
        </w:rPr>
      </w:pPr>
      <w:r>
        <w:rPr>
          <w:sz w:val="28"/>
          <w:lang w:val="uk-UA"/>
        </w:rPr>
        <w:t>гнучке використання різних способів ущільнення (часового, спектрального та просторового) в залежності від призначення і можливостей.</w:t>
      </w:r>
    </w:p>
    <w:p w:rsidR="00E97C1A" w:rsidRDefault="00E97C1A" w:rsidP="00E97C1A">
      <w:pPr>
        <w:ind w:firstLine="540"/>
        <w:jc w:val="both"/>
        <w:rPr>
          <w:sz w:val="28"/>
          <w:lang w:val="uk-UA"/>
        </w:rPr>
      </w:pPr>
      <w:r>
        <w:rPr>
          <w:sz w:val="28"/>
          <w:lang w:val="uk-UA"/>
        </w:rPr>
        <w:t>Сучасний рівень компонентів ВОСП дозволяє при організації з’єднувальних ліній на місцевих первинних мережах, на достатньо дешевому та компактному закінченні лінійного тракту (ЗЛТ) уникнути побудови проміжних пунктів.</w:t>
      </w:r>
    </w:p>
    <w:p w:rsidR="00E97C1A" w:rsidRDefault="00E97C1A" w:rsidP="00E97C1A">
      <w:pPr>
        <w:ind w:firstLine="540"/>
        <w:jc w:val="both"/>
        <w:rPr>
          <w:sz w:val="28"/>
          <w:lang w:val="uk-UA"/>
        </w:rPr>
      </w:pPr>
      <w:r>
        <w:rPr>
          <w:sz w:val="28"/>
          <w:lang w:val="uk-UA"/>
        </w:rPr>
        <w:t xml:space="preserve">Сьогодні більшість виробників ЗЛТ, орієнтуючись на ринок зв’язку, випускають, як правило, в єдиному конструктиві ціле сімейство ЗЛТ, які мають різну вартість в залежності від довжини ділянки регенерації  від 10 до </w:t>
      </w:r>
      <w:smartTag w:uri="urn:schemas-microsoft-com:office:smarttags" w:element="metricconverter">
        <w:smartTagPr>
          <w:attr w:name="ProductID" w:val="150 км"/>
        </w:smartTagPr>
        <w:r>
          <w:rPr>
            <w:sz w:val="28"/>
            <w:lang w:val="uk-UA"/>
          </w:rPr>
          <w:t>150 км</w:t>
        </w:r>
      </w:smartTag>
      <w:r>
        <w:rPr>
          <w:sz w:val="28"/>
          <w:lang w:val="uk-UA"/>
        </w:rPr>
        <w:t>.</w:t>
      </w:r>
    </w:p>
    <w:p w:rsidR="00E97C1A" w:rsidRDefault="00E97C1A" w:rsidP="00E97C1A">
      <w:pPr>
        <w:ind w:firstLine="540"/>
        <w:jc w:val="both"/>
        <w:rPr>
          <w:sz w:val="28"/>
          <w:lang w:val="uk-UA"/>
        </w:rPr>
      </w:pPr>
      <w:r>
        <w:rPr>
          <w:sz w:val="28"/>
          <w:lang w:val="uk-UA"/>
        </w:rPr>
        <w:t>Поява ОП та використання їх  в складі ЗЛТ дозволило збільшити граничну довжину ділянки регенерації більше ніж у 2 рази, тобто з’явилась можливість проектувати трасу ВОЛП на внутрішньозонових та магістральних первинних мережах через супутні мережеві вузли.</w:t>
      </w:r>
    </w:p>
    <w:p w:rsidR="00E97C1A" w:rsidRDefault="00E97C1A" w:rsidP="00E97C1A">
      <w:pPr>
        <w:ind w:firstLine="540"/>
        <w:jc w:val="both"/>
        <w:rPr>
          <w:sz w:val="28"/>
          <w:lang w:val="uk-UA"/>
        </w:rPr>
      </w:pPr>
      <w:r>
        <w:rPr>
          <w:sz w:val="28"/>
          <w:lang w:val="uk-UA"/>
        </w:rPr>
        <w:t>Використання ОП у складі ЗЛТ дозволяє запобігти проблемі електроживлення регенераційного пункту, який не обслуговується  (НРП) ВОЛП, та його охороні від несанкціонованого доступу.</w:t>
      </w:r>
    </w:p>
    <w:p w:rsidR="00E97C1A" w:rsidRDefault="00E97C1A" w:rsidP="00E97C1A">
      <w:pPr>
        <w:ind w:firstLine="540"/>
        <w:jc w:val="both"/>
        <w:rPr>
          <w:sz w:val="28"/>
          <w:lang w:val="uk-UA"/>
        </w:rPr>
      </w:pPr>
      <w:r>
        <w:rPr>
          <w:sz w:val="28"/>
          <w:lang w:val="uk-UA"/>
        </w:rPr>
        <w:t xml:space="preserve">Застосування проміжних (лінійних) ОП для одноканальних ВОСП на магістральній первинній та внутрішньозонових мережах у більшості випадків </w:t>
      </w:r>
      <w:r>
        <w:rPr>
          <w:sz w:val="28"/>
          <w:lang w:val="uk-UA"/>
        </w:rPr>
        <w:lastRenderedPageBreak/>
        <w:t>немає сенсу, так як це не дозволяє вирішити проблему електроживлення НРП. Проте ефективність їх використання стрімко зростає на оптичних мережах доступу навіть для одноканальних ВОСП та на всіх ділянках мережі для ВОСП із спектральним розподілом каналів.</w:t>
      </w:r>
    </w:p>
    <w:p w:rsidR="00E97C1A" w:rsidRDefault="00E97C1A" w:rsidP="00E97C1A">
      <w:pPr>
        <w:ind w:firstLine="540"/>
        <w:jc w:val="both"/>
        <w:rPr>
          <w:sz w:val="28"/>
          <w:lang w:val="uk-UA"/>
        </w:rPr>
      </w:pPr>
      <w:r>
        <w:rPr>
          <w:sz w:val="28"/>
          <w:lang w:val="uk-UA"/>
        </w:rPr>
        <w:t>Щодо гнучкого використання різних способів ущільнення (збільшення пропускної здатності ВОЛП), то воно є наслідком оптимізації складу технічних засобів ВОЛП при майбутньому розвитку мережі. При проектуванні мережі зв’язку на перспективу (за пропускною здатністю) весь період розвитку розбивається на окремі великі та малі розрахункові періоди розвитку. Оптимізація складу технічних засобів гілки з врахуванням фактору часу провадиться шляхом мінімізації витрат на 1 кан∙км, приведених до початку періоду розвитку на кожному з цих етапів.</w:t>
      </w:r>
    </w:p>
    <w:p w:rsidR="00E97C1A" w:rsidRDefault="00E97C1A" w:rsidP="00E97C1A">
      <w:pPr>
        <w:ind w:firstLine="540"/>
        <w:jc w:val="both"/>
        <w:rPr>
          <w:sz w:val="28"/>
          <w:lang w:val="uk-UA"/>
        </w:rPr>
      </w:pPr>
      <w:r>
        <w:rPr>
          <w:sz w:val="28"/>
          <w:lang w:val="uk-UA"/>
        </w:rPr>
        <w:t>Сучасні ОК забезпечують значний запас пропускної здатності, що дозволяє при оптимізації гілки зв’язку не брати до уваги великі періоди розвитку. Іншими словами при проектуванні вибирається ОК з таким типом ОВ, який забезпечує необхідну пропускну здатність ВОЛП до кінця періоду розвитку, який проектується.</w:t>
      </w:r>
    </w:p>
    <w:p w:rsidR="00E97C1A" w:rsidRDefault="00E97C1A" w:rsidP="00E97C1A">
      <w:pPr>
        <w:ind w:firstLine="540"/>
        <w:jc w:val="both"/>
        <w:rPr>
          <w:sz w:val="28"/>
          <w:lang w:val="uk-UA"/>
        </w:rPr>
      </w:pPr>
      <w:r>
        <w:rPr>
          <w:sz w:val="28"/>
          <w:lang w:val="uk-UA"/>
        </w:rPr>
        <w:t>Крім того, існують економічно виправдані показники для використання апаратури із запасом пропускної здатності більшим ніж потребується на початку періоду розвитку. В результаті, при проектуванні гілки мережі на весь період розвитку значно спростовується процес оптимізації складу технічних засобів. Останній проявляється у поетапному збільшенні пропускної здатності ВОЛП в процесі розвитку, що супроводжується незначним збільшенням капітальних витрат. Але саме цей факт і обумовлює гнучке використання всіх способів ущільнення інформації при проектуванні ВОЛП на перспективу.</w:t>
      </w:r>
    </w:p>
    <w:p w:rsidR="00E97C1A" w:rsidRDefault="00E97C1A" w:rsidP="00E97C1A">
      <w:pPr>
        <w:ind w:firstLine="540"/>
        <w:jc w:val="both"/>
        <w:rPr>
          <w:sz w:val="28"/>
          <w:lang w:val="uk-UA"/>
        </w:rPr>
      </w:pPr>
      <w:r>
        <w:rPr>
          <w:sz w:val="28"/>
          <w:lang w:val="uk-UA"/>
        </w:rPr>
        <w:t>По суті оптимізація складу технічних засобів для сучасних ВОЛП – це перш за все вибір оптимального ресурсу ОК за пропускною здатністю, який визначається як:</w:t>
      </w:r>
    </w:p>
    <w:p w:rsidR="00E97C1A" w:rsidRDefault="00E97C1A" w:rsidP="00E97C1A">
      <w:pPr>
        <w:ind w:firstLine="540"/>
        <w:jc w:val="both"/>
        <w:rPr>
          <w:sz w:val="28"/>
          <w:lang w:val="uk-UA"/>
        </w:rPr>
      </w:pPr>
      <w:r>
        <w:rPr>
          <w:sz w:val="28"/>
          <w:lang w:val="uk-UA"/>
        </w:rPr>
        <w:t xml:space="preserve">  </w:t>
      </w:r>
    </w:p>
    <w:p w:rsidR="00E97C1A" w:rsidRPr="0003668A" w:rsidRDefault="00E97C1A" w:rsidP="00E97C1A">
      <w:pPr>
        <w:ind w:firstLine="540"/>
        <w:jc w:val="both"/>
        <w:rPr>
          <w:sz w:val="28"/>
          <w:lang w:val="uk-UA"/>
        </w:rPr>
      </w:pPr>
      <w:r>
        <w:rPr>
          <w:sz w:val="28"/>
          <w:lang w:val="uk-UA"/>
        </w:rPr>
        <w:t xml:space="preserve">      </w:t>
      </w:r>
      <w:r>
        <w:rPr>
          <w:sz w:val="28"/>
        </w:rPr>
        <w:t xml:space="preserve">                                  </w:t>
      </w:r>
      <w:r>
        <w:rPr>
          <w:sz w:val="28"/>
          <w:lang w:val="uk-UA"/>
        </w:rPr>
        <w:t xml:space="preserve"> </w:t>
      </w:r>
      <w:r>
        <w:rPr>
          <w:sz w:val="28"/>
        </w:rPr>
        <w:t xml:space="preserve">       </w:t>
      </w:r>
      <w:r>
        <w:rPr>
          <w:sz w:val="28"/>
          <w:lang w:val="uk-UA"/>
        </w:rPr>
        <w:t>Р</w:t>
      </w:r>
      <w:r>
        <w:rPr>
          <w:sz w:val="28"/>
          <w:vertAlign w:val="subscript"/>
          <w:lang w:val="en-US"/>
        </w:rPr>
        <w:t>opt</w:t>
      </w:r>
      <w:r>
        <w:rPr>
          <w:sz w:val="28"/>
        </w:rPr>
        <w:t>=</w:t>
      </w:r>
      <w:r>
        <w:rPr>
          <w:sz w:val="28"/>
          <w:lang w:val="en-US"/>
        </w:rPr>
        <w:t>ldB</w:t>
      </w:r>
      <w:r>
        <w:rPr>
          <w:sz w:val="28"/>
          <w:lang w:val="uk-UA"/>
        </w:rPr>
        <w:t>,</w:t>
      </w:r>
      <w:r>
        <w:rPr>
          <w:sz w:val="28"/>
        </w:rPr>
        <w:t xml:space="preserve">                 </w:t>
      </w:r>
      <w:r w:rsidR="0003668A">
        <w:rPr>
          <w:sz w:val="28"/>
        </w:rPr>
        <w:t xml:space="preserve">                              </w:t>
      </w:r>
    </w:p>
    <w:p w:rsidR="00E97C1A" w:rsidRDefault="00E97C1A" w:rsidP="00E97C1A">
      <w:pPr>
        <w:ind w:firstLine="540"/>
        <w:jc w:val="both"/>
        <w:rPr>
          <w:sz w:val="28"/>
        </w:rPr>
      </w:pPr>
    </w:p>
    <w:p w:rsidR="00E97C1A" w:rsidRDefault="00E97C1A" w:rsidP="00E97C1A">
      <w:pPr>
        <w:jc w:val="both"/>
        <w:rPr>
          <w:sz w:val="28"/>
          <w:lang w:val="uk-UA"/>
        </w:rPr>
      </w:pPr>
      <w:r>
        <w:rPr>
          <w:sz w:val="28"/>
          <w:lang w:val="uk-UA"/>
        </w:rPr>
        <w:t xml:space="preserve">де </w:t>
      </w:r>
      <w:r>
        <w:rPr>
          <w:sz w:val="28"/>
          <w:lang w:val="en-US"/>
        </w:rPr>
        <w:t>l</w:t>
      </w:r>
      <w:r>
        <w:rPr>
          <w:sz w:val="28"/>
          <w:lang w:val="uk-UA"/>
        </w:rPr>
        <w:t xml:space="preserve"> – число ОВ, в тому числі резервних; В – гранична швидкість передачі при конкретній довжині </w:t>
      </w:r>
      <w:r>
        <w:rPr>
          <w:sz w:val="28"/>
          <w:lang w:val="en-US"/>
        </w:rPr>
        <w:t>L</w:t>
      </w:r>
      <w:r>
        <w:rPr>
          <w:sz w:val="28"/>
          <w:lang w:val="uk-UA"/>
        </w:rPr>
        <w:t xml:space="preserve"> ділянки регенерації (визначається типом ОВ та характеристиками апаратури); </w:t>
      </w:r>
      <w:r>
        <w:rPr>
          <w:sz w:val="28"/>
          <w:lang w:val="en-US"/>
        </w:rPr>
        <w:t>d</w:t>
      </w:r>
      <w:r>
        <w:rPr>
          <w:sz w:val="28"/>
          <w:lang w:val="uk-UA"/>
        </w:rPr>
        <w:t xml:space="preserve"> – граничне число оптичних каналів при певних В та </w:t>
      </w:r>
      <w:r>
        <w:rPr>
          <w:sz w:val="28"/>
          <w:lang w:val="en-US"/>
        </w:rPr>
        <w:t>L</w:t>
      </w:r>
      <w:r>
        <w:rPr>
          <w:sz w:val="28"/>
          <w:lang w:val="uk-UA"/>
        </w:rPr>
        <w:t xml:space="preserve"> (залежить від типу ОВ та характеристик апаратури).</w:t>
      </w:r>
    </w:p>
    <w:p w:rsidR="00E97C1A" w:rsidRDefault="00E97C1A" w:rsidP="00E97C1A">
      <w:pPr>
        <w:ind w:firstLine="540"/>
        <w:jc w:val="both"/>
        <w:rPr>
          <w:sz w:val="28"/>
          <w:lang w:val="uk-UA"/>
        </w:rPr>
      </w:pPr>
      <w:r>
        <w:rPr>
          <w:sz w:val="28"/>
          <w:u w:val="single"/>
          <w:lang w:val="uk-UA"/>
        </w:rPr>
        <w:t>Заключення:</w:t>
      </w:r>
      <w:r>
        <w:rPr>
          <w:sz w:val="28"/>
          <w:lang w:val="uk-UA"/>
        </w:rPr>
        <w:t xml:space="preserve"> оптимізація   рішень при проектуванні та організації технічної експлуатації сучасних ВОСП здійснюється по критерію надійності та включає:</w:t>
      </w:r>
    </w:p>
    <w:p w:rsidR="00E97C1A" w:rsidRDefault="00E97C1A" w:rsidP="00E97C1A">
      <w:pPr>
        <w:numPr>
          <w:ilvl w:val="0"/>
          <w:numId w:val="1"/>
        </w:numPr>
        <w:jc w:val="both"/>
        <w:rPr>
          <w:sz w:val="28"/>
          <w:lang w:val="uk-UA"/>
        </w:rPr>
      </w:pPr>
      <w:r>
        <w:rPr>
          <w:sz w:val="28"/>
          <w:lang w:val="uk-UA"/>
        </w:rPr>
        <w:t>попередню оцінку комплексного показника надійності К</w:t>
      </w:r>
      <w:r>
        <w:rPr>
          <w:sz w:val="28"/>
          <w:vertAlign w:val="subscript"/>
          <w:lang w:val="uk-UA"/>
        </w:rPr>
        <w:t>г</w:t>
      </w:r>
      <w:r>
        <w:rPr>
          <w:sz w:val="28"/>
          <w:lang w:val="uk-UA"/>
        </w:rPr>
        <w:t xml:space="preserve"> та порівняння його з необхідним значенням, виходячи з норм на К</w:t>
      </w:r>
      <w:r>
        <w:rPr>
          <w:sz w:val="28"/>
          <w:vertAlign w:val="subscript"/>
          <w:lang w:val="uk-UA"/>
        </w:rPr>
        <w:t>г</w:t>
      </w:r>
      <w:r>
        <w:rPr>
          <w:sz w:val="28"/>
          <w:lang w:val="uk-UA"/>
        </w:rPr>
        <w:t>;</w:t>
      </w:r>
    </w:p>
    <w:p w:rsidR="00E97C1A" w:rsidRDefault="00E97C1A" w:rsidP="00E97C1A">
      <w:pPr>
        <w:numPr>
          <w:ilvl w:val="0"/>
          <w:numId w:val="1"/>
        </w:numPr>
        <w:jc w:val="both"/>
        <w:rPr>
          <w:sz w:val="28"/>
          <w:lang w:val="uk-UA"/>
        </w:rPr>
      </w:pPr>
      <w:r>
        <w:rPr>
          <w:sz w:val="28"/>
          <w:lang w:val="uk-UA"/>
        </w:rPr>
        <w:t>оптимізацію структури резерву та використання оптимальної стратегії відновлення для зниження коефіцієнту простою К</w:t>
      </w:r>
      <w:r>
        <w:rPr>
          <w:sz w:val="28"/>
          <w:vertAlign w:val="subscript"/>
          <w:lang w:val="uk-UA"/>
        </w:rPr>
        <w:t>п</w:t>
      </w:r>
      <w:r>
        <w:rPr>
          <w:sz w:val="28"/>
          <w:lang w:val="uk-UA"/>
        </w:rPr>
        <w:t>;</w:t>
      </w:r>
    </w:p>
    <w:p w:rsidR="0003668A" w:rsidRDefault="00E97C1A" w:rsidP="00E97C1A">
      <w:pPr>
        <w:numPr>
          <w:ilvl w:val="0"/>
          <w:numId w:val="1"/>
        </w:numPr>
        <w:jc w:val="both"/>
        <w:rPr>
          <w:sz w:val="28"/>
          <w:lang w:val="uk-UA"/>
        </w:rPr>
      </w:pPr>
      <w:r>
        <w:rPr>
          <w:sz w:val="28"/>
          <w:lang w:val="uk-UA"/>
        </w:rPr>
        <w:lastRenderedPageBreak/>
        <w:t>оптимізацію ресурсу ОК за пропускною здатністю на перспективу розвитку</w:t>
      </w:r>
    </w:p>
    <w:p w:rsidR="00E97C1A" w:rsidRPr="00E44809" w:rsidRDefault="00E97C1A" w:rsidP="00E97C1A">
      <w:pPr>
        <w:numPr>
          <w:ilvl w:val="0"/>
          <w:numId w:val="1"/>
        </w:numPr>
        <w:jc w:val="both"/>
        <w:rPr>
          <w:sz w:val="28"/>
          <w:lang w:val="uk-UA"/>
        </w:rPr>
      </w:pPr>
      <w:r>
        <w:rPr>
          <w:sz w:val="28"/>
          <w:lang w:val="uk-UA"/>
        </w:rPr>
        <w:t>.</w:t>
      </w:r>
    </w:p>
    <w:p w:rsidR="00801788" w:rsidRPr="00C40603" w:rsidRDefault="00801788" w:rsidP="00801788">
      <w:pPr>
        <w:pStyle w:val="a5"/>
        <w:numPr>
          <w:ilvl w:val="0"/>
          <w:numId w:val="1"/>
        </w:numPr>
        <w:rPr>
          <w:i/>
          <w:snapToGrid w:val="0"/>
          <w:sz w:val="28"/>
          <w:szCs w:val="28"/>
          <w:lang w:val="uk-UA"/>
        </w:rPr>
      </w:pPr>
      <w:r w:rsidRPr="0003668A">
        <w:rPr>
          <w:i/>
          <w:snapToGrid w:val="0"/>
          <w:sz w:val="28"/>
          <w:szCs w:val="28"/>
          <w:lang w:val="uk-UA"/>
        </w:rPr>
        <w:t>Контрольні запитання</w:t>
      </w:r>
    </w:p>
    <w:p w:rsidR="00C40603" w:rsidRPr="0003668A" w:rsidRDefault="00C40603" w:rsidP="00801788">
      <w:pPr>
        <w:pStyle w:val="a5"/>
        <w:numPr>
          <w:ilvl w:val="0"/>
          <w:numId w:val="1"/>
        </w:numPr>
        <w:rPr>
          <w:i/>
          <w:snapToGrid w:val="0"/>
          <w:sz w:val="28"/>
          <w:szCs w:val="28"/>
          <w:lang w:val="uk-UA"/>
        </w:rPr>
      </w:pPr>
    </w:p>
    <w:p w:rsidR="00E44809" w:rsidRDefault="00801788" w:rsidP="00E44809">
      <w:pPr>
        <w:jc w:val="both"/>
        <w:rPr>
          <w:sz w:val="28"/>
          <w:lang w:val="uk-UA"/>
        </w:rPr>
      </w:pPr>
      <w:r>
        <w:rPr>
          <w:sz w:val="28"/>
          <w:lang w:val="en-US"/>
        </w:rPr>
        <w:t>1.Як визначається поняття надійність?</w:t>
      </w:r>
    </w:p>
    <w:p w:rsidR="00801788" w:rsidRDefault="00801788" w:rsidP="00E44809">
      <w:pPr>
        <w:jc w:val="both"/>
        <w:rPr>
          <w:sz w:val="28"/>
          <w:lang w:val="uk-UA"/>
        </w:rPr>
      </w:pPr>
      <w:r>
        <w:rPr>
          <w:sz w:val="28"/>
          <w:lang w:val="uk-UA"/>
        </w:rPr>
        <w:t>2.На що звертає увагу рек.Е 862?</w:t>
      </w:r>
    </w:p>
    <w:p w:rsidR="00801788" w:rsidRDefault="00801788" w:rsidP="00E44809">
      <w:pPr>
        <w:jc w:val="both"/>
        <w:rPr>
          <w:sz w:val="28"/>
          <w:lang w:val="uk-UA"/>
        </w:rPr>
      </w:pPr>
      <w:r>
        <w:rPr>
          <w:sz w:val="28"/>
          <w:lang w:val="uk-UA"/>
        </w:rPr>
        <w:t>3Що таке надійність первинної мережі?</w:t>
      </w:r>
    </w:p>
    <w:p w:rsidR="00801788" w:rsidRDefault="00801788" w:rsidP="00E44809">
      <w:pPr>
        <w:jc w:val="both"/>
        <w:rPr>
          <w:sz w:val="28"/>
          <w:lang w:val="uk-UA"/>
        </w:rPr>
      </w:pPr>
      <w:r>
        <w:rPr>
          <w:sz w:val="28"/>
          <w:lang w:val="uk-UA"/>
        </w:rPr>
        <w:t>4.Які питання розглядає ре</w:t>
      </w:r>
      <w:r w:rsidR="00A575FD">
        <w:rPr>
          <w:sz w:val="28"/>
          <w:lang w:val="uk-UA"/>
        </w:rPr>
        <w:t>к.G</w:t>
      </w:r>
      <w:r w:rsidR="00026064">
        <w:rPr>
          <w:sz w:val="28"/>
          <w:lang w:val="uk-UA"/>
        </w:rPr>
        <w:t xml:space="preserve"> </w:t>
      </w:r>
      <w:r w:rsidR="00A575FD">
        <w:rPr>
          <w:sz w:val="28"/>
          <w:lang w:val="uk-UA"/>
        </w:rPr>
        <w:t>602?</w:t>
      </w:r>
    </w:p>
    <w:p w:rsidR="00A575FD" w:rsidRDefault="00A575FD" w:rsidP="00E44809">
      <w:pPr>
        <w:jc w:val="both"/>
        <w:rPr>
          <w:sz w:val="28"/>
          <w:lang w:val="uk-UA"/>
        </w:rPr>
      </w:pPr>
      <w:r>
        <w:rPr>
          <w:sz w:val="28"/>
          <w:lang w:val="uk-UA"/>
        </w:rPr>
        <w:t>5.Привести критерії відмови каналів аналогових і цифрових СП.</w:t>
      </w:r>
    </w:p>
    <w:p w:rsidR="00A575FD" w:rsidRDefault="00A575FD" w:rsidP="00E44809">
      <w:pPr>
        <w:jc w:val="both"/>
        <w:rPr>
          <w:sz w:val="28"/>
          <w:lang w:val="uk-UA"/>
        </w:rPr>
      </w:pPr>
      <w:r>
        <w:rPr>
          <w:sz w:val="28"/>
          <w:lang w:val="uk-UA"/>
        </w:rPr>
        <w:t>6Як визначається коефіцієнт готовності каналів Кг?</w:t>
      </w:r>
    </w:p>
    <w:p w:rsidR="00A575FD" w:rsidRDefault="00A575FD" w:rsidP="00E44809">
      <w:pPr>
        <w:jc w:val="both"/>
        <w:rPr>
          <w:sz w:val="28"/>
          <w:lang w:val="uk-UA"/>
        </w:rPr>
      </w:pPr>
      <w:r>
        <w:rPr>
          <w:sz w:val="28"/>
          <w:lang w:val="uk-UA"/>
        </w:rPr>
        <w:t>7</w:t>
      </w:r>
      <w:r w:rsidR="002F486E">
        <w:rPr>
          <w:sz w:val="28"/>
          <w:lang w:val="uk-UA"/>
        </w:rPr>
        <w:t>.Виконати аналіз формули Кг.</w:t>
      </w:r>
    </w:p>
    <w:p w:rsidR="002F486E" w:rsidRDefault="002F486E" w:rsidP="00E44809">
      <w:pPr>
        <w:jc w:val="both"/>
        <w:rPr>
          <w:sz w:val="28"/>
          <w:lang w:val="uk-UA"/>
        </w:rPr>
      </w:pPr>
      <w:r>
        <w:rPr>
          <w:sz w:val="28"/>
          <w:lang w:val="uk-UA"/>
        </w:rPr>
        <w:t>8.Як здійснюється нормування надійності первинної мережі?</w:t>
      </w:r>
    </w:p>
    <w:p w:rsidR="007E2FF2" w:rsidRDefault="002F486E" w:rsidP="00E44809">
      <w:pPr>
        <w:jc w:val="both"/>
        <w:rPr>
          <w:sz w:val="28"/>
          <w:lang w:val="uk-UA"/>
        </w:rPr>
      </w:pPr>
      <w:r>
        <w:rPr>
          <w:sz w:val="28"/>
          <w:lang w:val="uk-UA"/>
        </w:rPr>
        <w:t>9</w:t>
      </w:r>
      <w:r w:rsidR="007E2FF2">
        <w:rPr>
          <w:sz w:val="28"/>
          <w:lang w:val="uk-UA"/>
        </w:rPr>
        <w:t>.Які вихідні дані необхідні для проектування ВОСП за критерієм</w:t>
      </w:r>
      <w:r w:rsidR="0003668A">
        <w:rPr>
          <w:sz w:val="28"/>
          <w:lang w:val="uk-UA"/>
        </w:rPr>
        <w:t xml:space="preserve"> н</w:t>
      </w:r>
      <w:r w:rsidR="007E2FF2">
        <w:rPr>
          <w:sz w:val="28"/>
          <w:lang w:val="uk-UA"/>
        </w:rPr>
        <w:t>адійності?</w:t>
      </w:r>
    </w:p>
    <w:p w:rsidR="007E2FF2" w:rsidRDefault="007E2FF2" w:rsidP="00E44809">
      <w:pPr>
        <w:jc w:val="both"/>
        <w:rPr>
          <w:sz w:val="28"/>
          <w:lang w:val="uk-UA"/>
        </w:rPr>
      </w:pPr>
      <w:r>
        <w:rPr>
          <w:sz w:val="28"/>
          <w:lang w:val="uk-UA"/>
        </w:rPr>
        <w:t>10.Які особливості ВОСП СЦІ необхідно врахувати при проектуванню?</w:t>
      </w:r>
    </w:p>
    <w:p w:rsidR="00650070" w:rsidRDefault="00650070" w:rsidP="00E44809">
      <w:pPr>
        <w:jc w:val="both"/>
        <w:rPr>
          <w:sz w:val="28"/>
          <w:lang w:val="uk-UA"/>
        </w:rPr>
      </w:pPr>
      <w:r>
        <w:rPr>
          <w:sz w:val="28"/>
          <w:lang w:val="uk-UA"/>
        </w:rPr>
        <w:t>11.Які вимоги висуваються при проектуванні</w:t>
      </w:r>
      <w:r w:rsidR="0003668A">
        <w:rPr>
          <w:sz w:val="28"/>
          <w:lang w:val="uk-UA"/>
        </w:rPr>
        <w:t xml:space="preserve"> </w:t>
      </w:r>
      <w:r>
        <w:rPr>
          <w:sz w:val="28"/>
          <w:lang w:val="uk-UA"/>
        </w:rPr>
        <w:t>ВОСП за критерієм надійності?</w:t>
      </w:r>
    </w:p>
    <w:p w:rsidR="00650070" w:rsidRDefault="00650070" w:rsidP="00E44809">
      <w:pPr>
        <w:jc w:val="both"/>
        <w:rPr>
          <w:sz w:val="28"/>
          <w:lang w:val="uk-UA"/>
        </w:rPr>
      </w:pPr>
      <w:r>
        <w:rPr>
          <w:sz w:val="28"/>
          <w:lang w:val="uk-UA"/>
        </w:rPr>
        <w:t>12.Пояснити визначення ділянки високошвидкісних ВОСП.</w:t>
      </w:r>
    </w:p>
    <w:p w:rsidR="00650070" w:rsidRDefault="00650070" w:rsidP="00E44809">
      <w:pPr>
        <w:jc w:val="both"/>
        <w:rPr>
          <w:sz w:val="28"/>
          <w:lang w:val="uk-UA"/>
        </w:rPr>
      </w:pPr>
      <w:r>
        <w:rPr>
          <w:sz w:val="28"/>
          <w:lang w:val="uk-UA"/>
        </w:rPr>
        <w:t xml:space="preserve">13Пояснити методику розрахунку </w:t>
      </w:r>
      <w:r w:rsidR="002A5016">
        <w:rPr>
          <w:sz w:val="28"/>
          <w:lang w:val="uk-UA"/>
        </w:rPr>
        <w:t>хроматичної дисперсії</w:t>
      </w:r>
    </w:p>
    <w:p w:rsidR="002A5016" w:rsidRDefault="002A5016" w:rsidP="00E44809">
      <w:pPr>
        <w:jc w:val="both"/>
        <w:rPr>
          <w:sz w:val="28"/>
          <w:lang w:val="uk-UA"/>
        </w:rPr>
      </w:pPr>
      <w:r>
        <w:rPr>
          <w:sz w:val="28"/>
          <w:lang w:val="uk-UA"/>
        </w:rPr>
        <w:t>14Привести показники надійності для місцевих мереж України.</w:t>
      </w:r>
    </w:p>
    <w:p w:rsidR="002A5016" w:rsidRDefault="002A5016" w:rsidP="002A5016">
      <w:pPr>
        <w:jc w:val="both"/>
        <w:rPr>
          <w:sz w:val="28"/>
          <w:lang w:val="uk-UA"/>
        </w:rPr>
      </w:pPr>
      <w:r>
        <w:rPr>
          <w:sz w:val="28"/>
          <w:lang w:val="uk-UA"/>
        </w:rPr>
        <w:t>15.Привести показники надійності для внутрішньо зонових мереж України</w:t>
      </w:r>
    </w:p>
    <w:p w:rsidR="003B4983" w:rsidRDefault="002A5016" w:rsidP="003B4983">
      <w:pPr>
        <w:jc w:val="both"/>
        <w:rPr>
          <w:sz w:val="28"/>
          <w:lang w:val="uk-UA"/>
        </w:rPr>
      </w:pPr>
      <w:r>
        <w:rPr>
          <w:sz w:val="28"/>
          <w:lang w:val="uk-UA"/>
        </w:rPr>
        <w:t>16.</w:t>
      </w:r>
      <w:r w:rsidR="003B4983">
        <w:rPr>
          <w:sz w:val="28"/>
          <w:lang w:val="uk-UA"/>
        </w:rPr>
        <w:t>Привести показники надійності для магістральних мереж України.</w:t>
      </w:r>
    </w:p>
    <w:p w:rsidR="003B4983" w:rsidRDefault="003B4983" w:rsidP="003B4983">
      <w:pPr>
        <w:jc w:val="both"/>
        <w:rPr>
          <w:sz w:val="28"/>
          <w:lang w:val="uk-UA"/>
        </w:rPr>
      </w:pPr>
      <w:r>
        <w:rPr>
          <w:sz w:val="28"/>
          <w:lang w:val="uk-UA"/>
        </w:rPr>
        <w:t>17.З якого моменту починається відновлення при існуючій стратегії ТЕ?</w:t>
      </w:r>
    </w:p>
    <w:p w:rsidR="003B4983" w:rsidRDefault="003B4983" w:rsidP="003B4983">
      <w:pPr>
        <w:jc w:val="both"/>
        <w:rPr>
          <w:sz w:val="28"/>
          <w:lang w:val="uk-UA"/>
        </w:rPr>
      </w:pPr>
      <w:r>
        <w:rPr>
          <w:sz w:val="28"/>
          <w:lang w:val="uk-UA"/>
        </w:rPr>
        <w:t>18.Для чого широко застосовують на сучасних ВОСП</w:t>
      </w:r>
      <w:r w:rsidR="00FD46C5">
        <w:rPr>
          <w:sz w:val="28"/>
          <w:lang w:val="uk-UA"/>
        </w:rPr>
        <w:t xml:space="preserve"> методи структурного</w:t>
      </w:r>
    </w:p>
    <w:p w:rsidR="00302059" w:rsidRPr="005E61E3" w:rsidRDefault="0003668A" w:rsidP="003B4983">
      <w:pPr>
        <w:jc w:val="both"/>
        <w:rPr>
          <w:sz w:val="28"/>
        </w:rPr>
      </w:pPr>
      <w:r>
        <w:rPr>
          <w:sz w:val="28"/>
          <w:lang w:val="uk-UA"/>
        </w:rPr>
        <w:t>р</w:t>
      </w:r>
      <w:r w:rsidR="00FD46C5">
        <w:rPr>
          <w:sz w:val="28"/>
          <w:lang w:val="uk-UA"/>
        </w:rPr>
        <w:t>езервування і в якому в</w:t>
      </w:r>
      <w:r>
        <w:rPr>
          <w:sz w:val="28"/>
          <w:lang w:val="uk-UA"/>
        </w:rPr>
        <w:t>и</w:t>
      </w:r>
      <w:r w:rsidR="00FD46C5">
        <w:rPr>
          <w:sz w:val="28"/>
          <w:lang w:val="uk-UA"/>
        </w:rPr>
        <w:t>гляді?</w:t>
      </w:r>
    </w:p>
    <w:p w:rsidR="00FD46C5" w:rsidRDefault="00FD46C5" w:rsidP="003B4983">
      <w:pPr>
        <w:jc w:val="both"/>
        <w:rPr>
          <w:sz w:val="28"/>
          <w:lang w:val="uk-UA"/>
        </w:rPr>
      </w:pPr>
      <w:r>
        <w:rPr>
          <w:sz w:val="28"/>
          <w:lang w:val="uk-UA"/>
        </w:rPr>
        <w:t xml:space="preserve"> </w:t>
      </w:r>
    </w:p>
    <w:p w:rsidR="00302059" w:rsidRPr="00B95785" w:rsidRDefault="00302059" w:rsidP="00302059">
      <w:pPr>
        <w:pStyle w:val="a5"/>
        <w:numPr>
          <w:ilvl w:val="0"/>
          <w:numId w:val="1"/>
        </w:numPr>
        <w:jc w:val="both"/>
        <w:rPr>
          <w:i/>
          <w:sz w:val="28"/>
          <w:szCs w:val="28"/>
        </w:rPr>
      </w:pPr>
      <w:r w:rsidRPr="00B95785">
        <w:rPr>
          <w:i/>
          <w:sz w:val="28"/>
          <w:szCs w:val="28"/>
        </w:rPr>
        <w:t>Список літератури</w:t>
      </w:r>
    </w:p>
    <w:p w:rsidR="00512CAD" w:rsidRPr="0003668A" w:rsidRDefault="00302059" w:rsidP="0003668A">
      <w:pPr>
        <w:jc w:val="both"/>
        <w:rPr>
          <w:b/>
          <w:sz w:val="28"/>
          <w:szCs w:val="28"/>
        </w:rPr>
      </w:pPr>
      <w:r w:rsidRPr="0003668A">
        <w:rPr>
          <w:sz w:val="28"/>
        </w:rPr>
        <w:t>1</w:t>
      </w:r>
      <w:r w:rsidR="00512CAD" w:rsidRPr="0003668A">
        <w:rPr>
          <w:sz w:val="28"/>
        </w:rPr>
        <w:t>.Бондаренко В.Г. Технічна експлуатація систем і мереж зв’язку. “Знання”К.1997, 100 c.</w:t>
      </w:r>
    </w:p>
    <w:p w:rsidR="007D1F29" w:rsidRDefault="007D1F29" w:rsidP="007D1F29">
      <w:pPr>
        <w:ind w:left="284" w:hanging="284"/>
        <w:jc w:val="both"/>
        <w:rPr>
          <w:sz w:val="28"/>
        </w:rPr>
      </w:pPr>
      <w:r>
        <w:rPr>
          <w:sz w:val="28"/>
        </w:rPr>
        <w:t>2.Надежность технических систем:Справочник./Под ред. И.А. Ушакова/ М. Радио и связь,1985,680 с.</w:t>
      </w:r>
    </w:p>
    <w:p w:rsidR="00D812E2" w:rsidRPr="009005FA" w:rsidRDefault="00206C44" w:rsidP="00D812E2">
      <w:pPr>
        <w:jc w:val="both"/>
        <w:rPr>
          <w:sz w:val="28"/>
          <w:lang w:val="uk-UA"/>
        </w:rPr>
      </w:pPr>
      <w:r w:rsidRPr="00206C44">
        <w:rPr>
          <w:sz w:val="28"/>
          <w:lang w:val="uk-UA"/>
        </w:rPr>
        <w:t>3</w:t>
      </w:r>
      <w:r>
        <w:rPr>
          <w:sz w:val="28"/>
          <w:lang w:val="uk-UA"/>
        </w:rPr>
        <w:t>.</w:t>
      </w:r>
      <w:r w:rsidR="009005FA">
        <w:rPr>
          <w:sz w:val="28"/>
          <w:lang w:val="uk-UA"/>
        </w:rPr>
        <w:t>Перспективи розвитку первинної мережі зв'язку України (матеріали доповідей Ювілейної міжнародної науково-практичної конференції,15-17 грудня 1998 року, м.Київ) присвяченої 50-річчю первинної мережі зв'язку. Наукова редакція.</w:t>
      </w:r>
      <w:r w:rsidR="00D812E2" w:rsidRPr="009005FA">
        <w:rPr>
          <w:sz w:val="28"/>
          <w:lang w:val="uk-UA"/>
        </w:rPr>
        <w:t>Бондаренко В.Г.</w:t>
      </w:r>
      <w:r w:rsidR="007D1F29">
        <w:rPr>
          <w:sz w:val="28"/>
          <w:lang w:val="uk-UA"/>
        </w:rPr>
        <w:t>Стаття</w:t>
      </w:r>
      <w:r w:rsidR="00D812E2" w:rsidRPr="009005FA">
        <w:rPr>
          <w:sz w:val="28"/>
          <w:lang w:val="uk-UA"/>
        </w:rPr>
        <w:t xml:space="preserve"> </w:t>
      </w:r>
      <w:r w:rsidR="00D812E2">
        <w:rPr>
          <w:sz w:val="28"/>
          <w:lang w:val="uk-UA"/>
        </w:rPr>
        <w:t xml:space="preserve">Аналіз забезпечення надійності мереж </w:t>
      </w:r>
      <w:r w:rsidR="009005FA">
        <w:rPr>
          <w:sz w:val="28"/>
          <w:lang w:val="uk-UA"/>
        </w:rPr>
        <w:t>зв’язку</w:t>
      </w:r>
      <w:r w:rsidR="006C6CE3">
        <w:rPr>
          <w:sz w:val="28"/>
          <w:lang w:val="uk-UA"/>
        </w:rPr>
        <w:t xml:space="preserve"> с</w:t>
      </w:r>
      <w:r w:rsidR="0003668A">
        <w:rPr>
          <w:sz w:val="28"/>
          <w:lang w:val="uk-UA"/>
        </w:rPr>
        <w:t xml:space="preserve"> </w:t>
      </w:r>
      <w:r w:rsidR="006C6CE3">
        <w:rPr>
          <w:sz w:val="28"/>
          <w:lang w:val="uk-UA"/>
        </w:rPr>
        <w:t>62-67</w:t>
      </w:r>
      <w:r w:rsidR="009005FA">
        <w:rPr>
          <w:sz w:val="28"/>
          <w:lang w:val="uk-UA"/>
        </w:rPr>
        <w:t xml:space="preserve"> </w:t>
      </w:r>
      <w:r w:rsidR="00D812E2" w:rsidRPr="009005FA">
        <w:rPr>
          <w:sz w:val="28"/>
          <w:lang w:val="uk-UA"/>
        </w:rPr>
        <w:t>“Знання”К.199</w:t>
      </w:r>
      <w:r w:rsidR="009005FA">
        <w:rPr>
          <w:sz w:val="28"/>
          <w:lang w:val="uk-UA"/>
        </w:rPr>
        <w:t>9</w:t>
      </w:r>
      <w:r w:rsidR="007D1F29">
        <w:rPr>
          <w:sz w:val="28"/>
          <w:lang w:val="uk-UA"/>
        </w:rPr>
        <w:t>,збірник</w:t>
      </w:r>
      <w:r w:rsidR="00D812E2" w:rsidRPr="009005FA">
        <w:rPr>
          <w:sz w:val="28"/>
          <w:lang w:val="uk-UA"/>
        </w:rPr>
        <w:t xml:space="preserve"> 1</w:t>
      </w:r>
      <w:r w:rsidR="007D1F29">
        <w:rPr>
          <w:sz w:val="28"/>
          <w:lang w:val="uk-UA"/>
        </w:rPr>
        <w:t>5</w:t>
      </w:r>
      <w:r w:rsidR="00D812E2" w:rsidRPr="009005FA">
        <w:rPr>
          <w:sz w:val="28"/>
          <w:lang w:val="uk-UA"/>
        </w:rPr>
        <w:t xml:space="preserve">0 </w:t>
      </w:r>
      <w:r w:rsidR="00D812E2" w:rsidRPr="00302059">
        <w:rPr>
          <w:sz w:val="28"/>
        </w:rPr>
        <w:t>c</w:t>
      </w:r>
      <w:r w:rsidR="00D812E2" w:rsidRPr="009005FA">
        <w:rPr>
          <w:sz w:val="28"/>
          <w:lang w:val="uk-UA"/>
        </w:rPr>
        <w:t>.</w:t>
      </w:r>
    </w:p>
    <w:p w:rsidR="00206C44" w:rsidRDefault="00206C44" w:rsidP="00206C44">
      <w:pPr>
        <w:jc w:val="both"/>
        <w:rPr>
          <w:sz w:val="28"/>
          <w:lang w:val="uk-UA"/>
        </w:rPr>
      </w:pPr>
      <w:r>
        <w:rPr>
          <w:sz w:val="28"/>
          <w:lang w:val="uk-UA"/>
        </w:rPr>
        <w:t>4</w:t>
      </w:r>
      <w:r w:rsidR="00512CAD">
        <w:rPr>
          <w:sz w:val="28"/>
        </w:rPr>
        <w:t>.Нетес В.А. Надежность сетей связи.Тенденции последнего десятилетия. Электросвязь</w:t>
      </w:r>
      <w:r w:rsidR="00512CAD" w:rsidRPr="00B95785">
        <w:rPr>
          <w:sz w:val="28"/>
          <w:lang w:val="en-US"/>
        </w:rPr>
        <w:t xml:space="preserve">/ 1998-№1 </w:t>
      </w:r>
      <w:r w:rsidR="00512CAD">
        <w:rPr>
          <w:sz w:val="28"/>
        </w:rPr>
        <w:t>с</w:t>
      </w:r>
      <w:r w:rsidR="00512CAD" w:rsidRPr="00B95785">
        <w:rPr>
          <w:sz w:val="28"/>
          <w:lang w:val="en-US"/>
        </w:rPr>
        <w:t xml:space="preserve"> 25-27</w:t>
      </w:r>
    </w:p>
    <w:p w:rsidR="00DA49F5" w:rsidRDefault="00B95785" w:rsidP="00DA49F5">
      <w:pPr>
        <w:tabs>
          <w:tab w:val="left" w:pos="6521"/>
        </w:tabs>
        <w:ind w:left="284" w:right="-428" w:hanging="284"/>
        <w:rPr>
          <w:sz w:val="28"/>
          <w:lang w:val="en-US"/>
        </w:rPr>
      </w:pPr>
      <w:r>
        <w:rPr>
          <w:sz w:val="28"/>
          <w:lang w:val="uk-UA"/>
        </w:rPr>
        <w:t>5</w:t>
      </w:r>
      <w:r w:rsidR="00DA49F5">
        <w:rPr>
          <w:sz w:val="28"/>
          <w:lang w:val="en-US"/>
        </w:rPr>
        <w:t>.ITU-T. Recommendation E.862,Plening of telecommunication Network. Geneva, 1992-13p.</w:t>
      </w:r>
    </w:p>
    <w:p w:rsidR="00342488" w:rsidRDefault="00B95785" w:rsidP="00342488">
      <w:pPr>
        <w:ind w:left="284" w:hanging="284"/>
        <w:jc w:val="both"/>
        <w:rPr>
          <w:sz w:val="28"/>
          <w:lang w:val="en-US"/>
        </w:rPr>
      </w:pPr>
      <w:r>
        <w:rPr>
          <w:sz w:val="28"/>
          <w:lang w:val="uk-UA"/>
        </w:rPr>
        <w:t>6.</w:t>
      </w:r>
      <w:r w:rsidR="00342488" w:rsidRPr="00342488">
        <w:rPr>
          <w:sz w:val="28"/>
          <w:lang w:val="en-US"/>
        </w:rPr>
        <w:t xml:space="preserve"> </w:t>
      </w:r>
      <w:r w:rsidR="00342488">
        <w:rPr>
          <w:sz w:val="28"/>
          <w:lang w:val="en-US"/>
        </w:rPr>
        <w:t>34.McDonalds J.C. Public network integridi (avoiding a crisis in trust//IEEE Journ on Sclutad Arcas in Communication-1994 vol12-№1-p5-12.</w:t>
      </w:r>
    </w:p>
    <w:p w:rsidR="00512CAD" w:rsidRPr="00342488" w:rsidRDefault="00342488" w:rsidP="00342488">
      <w:pPr>
        <w:tabs>
          <w:tab w:val="left" w:pos="6521"/>
        </w:tabs>
        <w:ind w:left="284" w:right="-428" w:hanging="284"/>
        <w:rPr>
          <w:sz w:val="28"/>
          <w:lang w:val="uk-UA"/>
        </w:rPr>
      </w:pPr>
      <w:r>
        <w:rPr>
          <w:sz w:val="28"/>
          <w:lang w:val="uk-UA"/>
        </w:rPr>
        <w:t>7.</w:t>
      </w:r>
      <w:r w:rsidR="00512CAD">
        <w:rPr>
          <w:sz w:val="28"/>
          <w:lang w:val="en-US"/>
        </w:rPr>
        <w:t>Zolaghari A., Kaudel F.I. Fremework for network survivability performence//IEE Iourn on Selected Areas in Communication-1994-Vol.12-№1-p46-51.</w:t>
      </w:r>
    </w:p>
    <w:p w:rsidR="00512CAD" w:rsidRDefault="00512CAD" w:rsidP="00512CAD">
      <w:pPr>
        <w:ind w:left="284" w:hanging="284"/>
        <w:jc w:val="both"/>
        <w:rPr>
          <w:sz w:val="28"/>
          <w:lang w:val="en-US"/>
        </w:rPr>
      </w:pPr>
      <w:r>
        <w:rPr>
          <w:sz w:val="28"/>
          <w:lang w:val="en-US"/>
        </w:rPr>
        <w:lastRenderedPageBreak/>
        <w:t>on Sclutad Arcas in Communication-1994 vol12-№1-p5-12.</w:t>
      </w:r>
    </w:p>
    <w:p w:rsidR="002A4717" w:rsidRDefault="00342488" w:rsidP="002A4717">
      <w:pPr>
        <w:ind w:left="284" w:hanging="284"/>
        <w:jc w:val="both"/>
        <w:rPr>
          <w:sz w:val="28"/>
          <w:lang w:val="uk-UA"/>
        </w:rPr>
      </w:pPr>
      <w:r>
        <w:rPr>
          <w:sz w:val="28"/>
          <w:lang w:val="uk-UA"/>
        </w:rPr>
        <w:t>8</w:t>
      </w:r>
      <w:r w:rsidR="00512CAD">
        <w:rPr>
          <w:sz w:val="28"/>
          <w:lang w:val="en-US"/>
        </w:rPr>
        <w:t>.Shinomiye T., Nojo S.,Watanale H. Reliability specifications methods for preventing long service outages of telecommunication network//IEE Journ on Selected Areas in Communications-1994-Vol.12-№2-p345-354</w:t>
      </w:r>
    </w:p>
    <w:p w:rsidR="002A4717" w:rsidRDefault="002A4717" w:rsidP="002A4717">
      <w:pPr>
        <w:ind w:left="284" w:hanging="284"/>
        <w:jc w:val="both"/>
        <w:rPr>
          <w:sz w:val="28"/>
          <w:lang w:val="uk-UA"/>
        </w:rPr>
      </w:pPr>
    </w:p>
    <w:p w:rsidR="00EC0302" w:rsidRDefault="002A4717" w:rsidP="002A4717">
      <w:pPr>
        <w:ind w:left="284" w:hanging="284"/>
        <w:jc w:val="both"/>
        <w:rPr>
          <w:sz w:val="28"/>
          <w:szCs w:val="28"/>
          <w:lang w:val="uk-UA"/>
        </w:rPr>
      </w:pPr>
      <w:r>
        <w:rPr>
          <w:sz w:val="28"/>
          <w:lang w:val="uk-UA"/>
        </w:rPr>
        <w:t>9</w:t>
      </w:r>
      <w:r w:rsidR="00EC0302">
        <w:rPr>
          <w:sz w:val="28"/>
          <w:szCs w:val="28"/>
          <w:lang w:val="uk-UA"/>
        </w:rPr>
        <w:t xml:space="preserve">.Бондаренко В.Г., Біла М.О. “Оптимізація рішень при проектуванні та організації тенічної експлуатації ВОСП за критерім надійності” </w:t>
      </w:r>
      <w:r w:rsidR="00EC0302" w:rsidRPr="00EC0302">
        <w:rPr>
          <w:sz w:val="28"/>
          <w:szCs w:val="28"/>
          <w:lang w:val="uk-UA"/>
        </w:rPr>
        <w:t>Зв’язок, 2004, №8 с. 64 -66.</w:t>
      </w:r>
    </w:p>
    <w:p w:rsidR="002A4717" w:rsidRPr="002A4717" w:rsidRDefault="002A4717" w:rsidP="002A4717">
      <w:pPr>
        <w:ind w:left="284" w:hanging="284"/>
        <w:jc w:val="both"/>
        <w:rPr>
          <w:sz w:val="28"/>
          <w:szCs w:val="28"/>
          <w:lang w:val="uk-UA"/>
        </w:rPr>
      </w:pPr>
      <w:r>
        <w:rPr>
          <w:sz w:val="28"/>
          <w:szCs w:val="28"/>
          <w:lang w:val="uk-UA"/>
        </w:rPr>
        <w:t>10.</w:t>
      </w:r>
      <w:r w:rsidRPr="002A4717">
        <w:rPr>
          <w:sz w:val="28"/>
          <w:szCs w:val="28"/>
          <w:lang w:val="uk-UA"/>
        </w:rPr>
        <w:t>.Бондаренко В.Г. Сучасні тенденції підвищення надійності мереж зв'язку. К-1998, Радіоаматор №7  с.63</w:t>
      </w:r>
    </w:p>
    <w:p w:rsidR="006B4FCA" w:rsidRPr="006B4FCA" w:rsidRDefault="006B4FCA" w:rsidP="006B4FCA">
      <w:pPr>
        <w:jc w:val="both"/>
        <w:rPr>
          <w:sz w:val="28"/>
          <w:szCs w:val="28"/>
        </w:rPr>
      </w:pPr>
      <w:r>
        <w:rPr>
          <w:sz w:val="28"/>
          <w:szCs w:val="28"/>
          <w:lang w:val="uk-UA"/>
        </w:rPr>
        <w:t>11</w:t>
      </w:r>
      <w:r w:rsidRPr="006B4FCA">
        <w:rPr>
          <w:sz w:val="28"/>
          <w:szCs w:val="28"/>
        </w:rPr>
        <w:t>.Правила технічної експлуатації первинної мережі ЄНСЗ України. Частина перша. "Основні принципи побудови та організації технічної експлуатації", КНД-45-140-99 К. ДКЗІУ - 2001 80с.</w:t>
      </w:r>
    </w:p>
    <w:p w:rsidR="006B4FCA" w:rsidRDefault="006B4FCA" w:rsidP="006B4FCA">
      <w:pPr>
        <w:rPr>
          <w:sz w:val="28"/>
          <w:lang w:val="uk-UA"/>
        </w:rPr>
      </w:pPr>
      <w:r w:rsidRPr="006B4FCA">
        <w:rPr>
          <w:sz w:val="28"/>
        </w:rPr>
        <w:t>Частина друга. Правила технічної експлуатації апаратури, обладнання, трактів і каналів передавання, КНД-45-162-2000 К. ДКЗІУ - 2002 108с.</w:t>
      </w:r>
    </w:p>
    <w:p w:rsidR="006B4FCA" w:rsidRDefault="006B4FCA" w:rsidP="006B4FCA">
      <w:pPr>
        <w:jc w:val="both"/>
        <w:rPr>
          <w:sz w:val="28"/>
          <w:lang w:val="uk-UA"/>
        </w:rPr>
      </w:pPr>
      <w:r>
        <w:rPr>
          <w:sz w:val="28"/>
          <w:lang w:val="uk-UA"/>
        </w:rPr>
        <w:t>12</w:t>
      </w:r>
      <w:r>
        <w:rPr>
          <w:sz w:val="28"/>
        </w:rPr>
        <w:t>.Нетес В.А.</w:t>
      </w:r>
      <w:r>
        <w:rPr>
          <w:sz w:val="28"/>
          <w:lang w:val="uk-UA"/>
        </w:rPr>
        <w:t>Общая схема показателей</w:t>
      </w:r>
      <w:r>
        <w:rPr>
          <w:sz w:val="28"/>
        </w:rPr>
        <w:t xml:space="preserve"> </w:t>
      </w:r>
      <w:r>
        <w:rPr>
          <w:sz w:val="28"/>
          <w:lang w:val="uk-UA"/>
        </w:rPr>
        <w:t>н</w:t>
      </w:r>
      <w:r>
        <w:rPr>
          <w:sz w:val="28"/>
        </w:rPr>
        <w:t>адежност</w:t>
      </w:r>
      <w:r>
        <w:rPr>
          <w:sz w:val="28"/>
          <w:lang w:val="uk-UA"/>
        </w:rPr>
        <w:t>и</w:t>
      </w:r>
      <w:r>
        <w:rPr>
          <w:sz w:val="28"/>
        </w:rPr>
        <w:t xml:space="preserve"> сетей связи.. Электросвязь</w:t>
      </w:r>
      <w:r w:rsidRPr="006B4FCA">
        <w:rPr>
          <w:sz w:val="28"/>
        </w:rPr>
        <w:t>/ 19</w:t>
      </w:r>
      <w:r>
        <w:rPr>
          <w:sz w:val="28"/>
          <w:lang w:val="uk-UA"/>
        </w:rPr>
        <w:t>8</w:t>
      </w:r>
      <w:r w:rsidRPr="006B4FCA">
        <w:rPr>
          <w:sz w:val="28"/>
        </w:rPr>
        <w:t>8-№</w:t>
      </w:r>
      <w:r>
        <w:rPr>
          <w:sz w:val="28"/>
          <w:lang w:val="uk-UA"/>
        </w:rPr>
        <w:t>4</w:t>
      </w:r>
      <w:r w:rsidRPr="006B4FCA">
        <w:rPr>
          <w:sz w:val="28"/>
        </w:rPr>
        <w:t xml:space="preserve"> </w:t>
      </w:r>
      <w:r>
        <w:rPr>
          <w:sz w:val="28"/>
        </w:rPr>
        <w:t>с</w:t>
      </w:r>
      <w:r w:rsidRPr="006B4FCA">
        <w:rPr>
          <w:sz w:val="28"/>
        </w:rPr>
        <w:t xml:space="preserve"> 5</w:t>
      </w:r>
      <w:r>
        <w:rPr>
          <w:sz w:val="28"/>
          <w:lang w:val="uk-UA"/>
        </w:rPr>
        <w:t>1</w:t>
      </w:r>
      <w:r w:rsidRPr="006B4FCA">
        <w:rPr>
          <w:sz w:val="28"/>
        </w:rPr>
        <w:t>-</w:t>
      </w:r>
      <w:r w:rsidR="006C6CE3">
        <w:rPr>
          <w:sz w:val="28"/>
          <w:lang w:val="uk-UA"/>
        </w:rPr>
        <w:t>54.</w:t>
      </w:r>
    </w:p>
    <w:p w:rsidR="006B4FCA" w:rsidRPr="006B4FCA" w:rsidRDefault="006C6CE3" w:rsidP="006B4FCA">
      <w:pPr>
        <w:rPr>
          <w:sz w:val="28"/>
          <w:lang w:val="uk-UA"/>
        </w:rPr>
      </w:pPr>
      <w:r>
        <w:rPr>
          <w:sz w:val="28"/>
          <w:lang w:val="uk-UA"/>
        </w:rPr>
        <w:t>13.ГОСТ 27.003-90 Надежность в технике</w:t>
      </w:r>
      <w:r w:rsidR="006B4FCA">
        <w:rPr>
          <w:sz w:val="28"/>
          <w:lang w:val="uk-UA"/>
        </w:rPr>
        <w:t>.</w:t>
      </w:r>
      <w:r>
        <w:rPr>
          <w:sz w:val="28"/>
          <w:lang w:val="uk-UA"/>
        </w:rPr>
        <w:t xml:space="preserve">Состав и общее  правило задания требований по надежности. </w:t>
      </w:r>
    </w:p>
    <w:p w:rsidR="00BA4501" w:rsidRPr="00BA4501" w:rsidRDefault="00BA4501" w:rsidP="00BA4501">
      <w:pPr>
        <w:jc w:val="both"/>
        <w:rPr>
          <w:sz w:val="28"/>
          <w:szCs w:val="28"/>
        </w:rPr>
      </w:pPr>
      <w:r w:rsidRPr="00BA4501">
        <w:rPr>
          <w:sz w:val="28"/>
          <w:szCs w:val="28"/>
        </w:rPr>
        <w:t>14.Бондаренко В.Г. Основні положення по застосуванню систем і апаратури синхронної цифрової ієрархії на мережі зв'язку. ДУІКТ К-2002, 84с.</w:t>
      </w:r>
    </w:p>
    <w:p w:rsidR="002578C6" w:rsidRDefault="00BA4501" w:rsidP="002578C6">
      <w:pPr>
        <w:shd w:val="clear" w:color="auto" w:fill="FFFFFF"/>
        <w:autoSpaceDE w:val="0"/>
        <w:autoSpaceDN w:val="0"/>
        <w:adjustRightInd w:val="0"/>
        <w:rPr>
          <w:bCs/>
          <w:color w:val="000000"/>
          <w:sz w:val="28"/>
          <w:lang w:val="uk-UA"/>
        </w:rPr>
      </w:pPr>
      <w:r>
        <w:rPr>
          <w:sz w:val="28"/>
          <w:szCs w:val="28"/>
        </w:rPr>
        <w:t>15</w:t>
      </w:r>
      <w:r w:rsidR="002578C6">
        <w:rPr>
          <w:sz w:val="28"/>
          <w:szCs w:val="28"/>
          <w:lang w:val="uk-UA"/>
        </w:rPr>
        <w:t>.</w:t>
      </w:r>
      <w:r w:rsidR="002578C6">
        <w:rPr>
          <w:bCs/>
          <w:color w:val="000000"/>
          <w:sz w:val="28"/>
          <w:bdr w:val="single" w:sz="4" w:space="0" w:color="auto" w:frame="1"/>
          <w:lang w:val="uk-UA"/>
        </w:rPr>
        <w:t>Мешковський К.О.</w:t>
      </w:r>
      <w:r w:rsidR="002578C6">
        <w:rPr>
          <w:bCs/>
          <w:color w:val="000000"/>
          <w:sz w:val="28"/>
          <w:lang w:val="uk-UA"/>
        </w:rPr>
        <w:t xml:space="preserve"> Бондаренко В.Г і інші,під ред.Бондаренка В.Г.СИНХРОННІ ЦИФРОВІ МЕРЕЖІ СЦІ, ТЕХНОЛОГІЇ І СТРУКТУРА WDM СИСТЕМИ. Навчальний посібник з дисциплін </w:t>
      </w:r>
      <w:r w:rsidR="002578C6">
        <w:rPr>
          <w:sz w:val="28"/>
          <w:lang w:val="uk-UA"/>
        </w:rPr>
        <w:t>ЦСП, ТОТСМ, ТЕСЗ</w:t>
      </w:r>
      <w:r w:rsidR="002578C6">
        <w:rPr>
          <w:bCs/>
          <w:color w:val="000000"/>
          <w:sz w:val="28"/>
          <w:lang w:val="uk-UA"/>
        </w:rPr>
        <w:t>. К-ДУІКТ 2010,</w:t>
      </w:r>
      <w:r w:rsidR="002578C6" w:rsidRPr="002E461A">
        <w:rPr>
          <w:bCs/>
          <w:color w:val="000000"/>
          <w:sz w:val="28"/>
          <w:lang w:val="uk-UA"/>
        </w:rPr>
        <w:t>130с</w:t>
      </w:r>
    </w:p>
    <w:p w:rsidR="007D7AEC" w:rsidRDefault="00913553" w:rsidP="007D7AEC">
      <w:pPr>
        <w:tabs>
          <w:tab w:val="left" w:pos="4004"/>
          <w:tab w:val="left" w:pos="9356"/>
        </w:tabs>
        <w:ind w:right="43"/>
        <w:jc w:val="both"/>
        <w:rPr>
          <w:noProof/>
          <w:sz w:val="28"/>
          <w:lang w:val="uk-UA"/>
        </w:rPr>
      </w:pPr>
      <w:r w:rsidRPr="007D7AEC">
        <w:rPr>
          <w:sz w:val="28"/>
          <w:szCs w:val="28"/>
          <w:lang w:val="uk-UA"/>
        </w:rPr>
        <w:t>1</w:t>
      </w:r>
      <w:r w:rsidR="007D7AEC" w:rsidRPr="002E461A">
        <w:rPr>
          <w:sz w:val="28"/>
          <w:szCs w:val="28"/>
          <w:lang w:val="uk-UA"/>
        </w:rPr>
        <w:t>6</w:t>
      </w:r>
      <w:r w:rsidR="007D7AEC">
        <w:rPr>
          <w:noProof/>
          <w:sz w:val="28"/>
          <w:lang w:val="uk-UA"/>
        </w:rPr>
        <w:t xml:space="preserve">. </w:t>
      </w:r>
      <w:r w:rsidR="00A0539A">
        <w:rPr>
          <w:noProof/>
          <w:sz w:val="28"/>
          <w:lang w:val="uk-UA"/>
        </w:rPr>
        <w:t>Е</w:t>
      </w:r>
      <w:r w:rsidR="007D7AEC">
        <w:rPr>
          <w:noProof/>
          <w:sz w:val="28"/>
          <w:lang w:val="uk-UA"/>
        </w:rPr>
        <w:t>.Б. Ал</w:t>
      </w:r>
      <w:r w:rsidR="00A0539A">
        <w:rPr>
          <w:noProof/>
          <w:sz w:val="28"/>
          <w:lang w:val="uk-UA"/>
        </w:rPr>
        <w:t>е</w:t>
      </w:r>
      <w:r w:rsidR="007D7AEC">
        <w:rPr>
          <w:noProof/>
          <w:sz w:val="28"/>
          <w:lang w:val="uk-UA"/>
        </w:rPr>
        <w:t>кс</w:t>
      </w:r>
      <w:r w:rsidR="00A0539A">
        <w:rPr>
          <w:noProof/>
          <w:sz w:val="28"/>
          <w:lang w:val="uk-UA"/>
        </w:rPr>
        <w:t>е</w:t>
      </w:r>
      <w:r w:rsidR="007D7AEC">
        <w:rPr>
          <w:noProof/>
          <w:sz w:val="28"/>
          <w:lang w:val="uk-UA"/>
        </w:rPr>
        <w:t>в “Оптим</w:t>
      </w:r>
      <w:r w:rsidR="0003668A">
        <w:rPr>
          <w:noProof/>
          <w:sz w:val="28"/>
          <w:lang w:val="uk-UA"/>
        </w:rPr>
        <w:t>и</w:t>
      </w:r>
      <w:r w:rsidR="007D7AEC">
        <w:rPr>
          <w:noProof/>
          <w:sz w:val="28"/>
          <w:lang w:val="uk-UA"/>
        </w:rPr>
        <w:t>зац</w:t>
      </w:r>
      <w:r w:rsidR="0003668A">
        <w:rPr>
          <w:noProof/>
          <w:sz w:val="28"/>
          <w:lang w:val="uk-UA"/>
        </w:rPr>
        <w:t>и</w:t>
      </w:r>
      <w:r w:rsidR="007D7AEC">
        <w:rPr>
          <w:noProof/>
          <w:sz w:val="28"/>
          <w:lang w:val="uk-UA"/>
        </w:rPr>
        <w:t>я р</w:t>
      </w:r>
      <w:r w:rsidR="0003668A">
        <w:rPr>
          <w:noProof/>
          <w:sz w:val="28"/>
          <w:lang w:val="uk-UA"/>
        </w:rPr>
        <w:t>е</w:t>
      </w:r>
      <w:r w:rsidR="007D7AEC">
        <w:rPr>
          <w:noProof/>
          <w:sz w:val="28"/>
          <w:lang w:val="uk-UA"/>
        </w:rPr>
        <w:t>шен</w:t>
      </w:r>
      <w:r w:rsidR="0003668A">
        <w:rPr>
          <w:noProof/>
          <w:sz w:val="28"/>
          <w:lang w:val="uk-UA"/>
        </w:rPr>
        <w:t>ий</w:t>
      </w:r>
      <w:r w:rsidR="007D7AEC">
        <w:rPr>
          <w:noProof/>
          <w:sz w:val="28"/>
          <w:lang w:val="uk-UA"/>
        </w:rPr>
        <w:t xml:space="preserve"> при проект</w:t>
      </w:r>
      <w:r w:rsidR="0003668A">
        <w:rPr>
          <w:noProof/>
          <w:sz w:val="28"/>
          <w:lang w:val="uk-UA"/>
        </w:rPr>
        <w:t>ировании</w:t>
      </w:r>
      <w:r w:rsidR="007D7AEC">
        <w:rPr>
          <w:noProof/>
          <w:sz w:val="28"/>
          <w:lang w:val="uk-UA"/>
        </w:rPr>
        <w:t xml:space="preserve"> </w:t>
      </w:r>
      <w:r w:rsidR="00A0539A">
        <w:rPr>
          <w:noProof/>
          <w:sz w:val="28"/>
          <w:lang w:val="uk-UA"/>
        </w:rPr>
        <w:t>и</w:t>
      </w:r>
      <w:r w:rsidR="007D7AEC">
        <w:rPr>
          <w:noProof/>
          <w:sz w:val="28"/>
          <w:lang w:val="uk-UA"/>
        </w:rPr>
        <w:t xml:space="preserve"> орган</w:t>
      </w:r>
      <w:r w:rsidR="00A0539A">
        <w:rPr>
          <w:noProof/>
          <w:sz w:val="28"/>
          <w:lang w:val="uk-UA"/>
        </w:rPr>
        <w:t>и</w:t>
      </w:r>
      <w:r w:rsidR="007D7AEC">
        <w:rPr>
          <w:noProof/>
          <w:sz w:val="28"/>
          <w:lang w:val="uk-UA"/>
        </w:rPr>
        <w:t>зац</w:t>
      </w:r>
      <w:r w:rsidR="00A0539A">
        <w:rPr>
          <w:noProof/>
          <w:sz w:val="28"/>
          <w:lang w:val="uk-UA"/>
        </w:rPr>
        <w:t>ии</w:t>
      </w:r>
      <w:r w:rsidR="007D7AEC">
        <w:rPr>
          <w:noProof/>
          <w:sz w:val="28"/>
          <w:lang w:val="uk-UA"/>
        </w:rPr>
        <w:t xml:space="preserve"> техн</w:t>
      </w:r>
      <w:r w:rsidR="00A0539A">
        <w:rPr>
          <w:noProof/>
          <w:sz w:val="28"/>
          <w:lang w:val="uk-UA"/>
        </w:rPr>
        <w:t>и</w:t>
      </w:r>
      <w:r w:rsidR="007D7AEC">
        <w:rPr>
          <w:noProof/>
          <w:sz w:val="28"/>
          <w:lang w:val="uk-UA"/>
        </w:rPr>
        <w:t>ч</w:t>
      </w:r>
      <w:r w:rsidR="00A0539A">
        <w:rPr>
          <w:noProof/>
          <w:sz w:val="28"/>
          <w:lang w:val="uk-UA"/>
        </w:rPr>
        <w:t>еск</w:t>
      </w:r>
      <w:r w:rsidR="007D7AEC">
        <w:rPr>
          <w:noProof/>
          <w:sz w:val="28"/>
          <w:lang w:val="uk-UA"/>
        </w:rPr>
        <w:t>о</w:t>
      </w:r>
      <w:r w:rsidR="00A0539A">
        <w:rPr>
          <w:noProof/>
          <w:sz w:val="28"/>
          <w:lang w:val="uk-UA"/>
        </w:rPr>
        <w:t>й</w:t>
      </w:r>
      <w:r w:rsidR="007D7AEC">
        <w:rPr>
          <w:noProof/>
          <w:sz w:val="28"/>
          <w:lang w:val="uk-UA"/>
        </w:rPr>
        <w:t xml:space="preserve"> експлуатац</w:t>
      </w:r>
      <w:r w:rsidR="00A0539A">
        <w:rPr>
          <w:noProof/>
          <w:sz w:val="28"/>
          <w:lang w:val="uk-UA"/>
        </w:rPr>
        <w:t>ии</w:t>
      </w:r>
      <w:r w:rsidR="007D7AEC">
        <w:rPr>
          <w:noProof/>
          <w:sz w:val="28"/>
          <w:lang w:val="uk-UA"/>
        </w:rPr>
        <w:t xml:space="preserve"> ВОСП по критер</w:t>
      </w:r>
      <w:r w:rsidR="00A0539A">
        <w:rPr>
          <w:noProof/>
          <w:sz w:val="28"/>
          <w:lang w:val="uk-UA"/>
        </w:rPr>
        <w:t>и</w:t>
      </w:r>
      <w:r w:rsidR="007D7AEC">
        <w:rPr>
          <w:noProof/>
          <w:sz w:val="28"/>
          <w:lang w:val="uk-UA"/>
        </w:rPr>
        <w:t>ю над</w:t>
      </w:r>
      <w:r w:rsidR="00A0539A">
        <w:rPr>
          <w:noProof/>
          <w:sz w:val="28"/>
          <w:lang w:val="uk-UA"/>
        </w:rPr>
        <w:t>еж</w:t>
      </w:r>
      <w:r w:rsidR="007D7AEC">
        <w:rPr>
          <w:noProof/>
          <w:sz w:val="28"/>
          <w:lang w:val="uk-UA"/>
        </w:rPr>
        <w:t>ност</w:t>
      </w:r>
      <w:r w:rsidR="00A0539A">
        <w:rPr>
          <w:noProof/>
          <w:sz w:val="28"/>
          <w:lang w:val="uk-UA"/>
        </w:rPr>
        <w:t>и</w:t>
      </w:r>
      <w:r w:rsidR="007D7AEC">
        <w:rPr>
          <w:noProof/>
          <w:sz w:val="28"/>
          <w:lang w:val="uk-UA"/>
        </w:rPr>
        <w:t xml:space="preserve">”. </w:t>
      </w:r>
      <w:r w:rsidR="00A0539A">
        <w:rPr>
          <w:noProof/>
          <w:sz w:val="28"/>
          <w:lang w:val="uk-UA"/>
        </w:rPr>
        <w:t>Э</w:t>
      </w:r>
      <w:r w:rsidR="007D7AEC">
        <w:rPr>
          <w:noProof/>
          <w:sz w:val="28"/>
          <w:lang w:val="uk-UA"/>
        </w:rPr>
        <w:t>лектро</w:t>
      </w:r>
      <w:r w:rsidR="00A0539A">
        <w:rPr>
          <w:noProof/>
          <w:sz w:val="28"/>
          <w:lang w:val="uk-UA"/>
        </w:rPr>
        <w:t>с</w:t>
      </w:r>
      <w:r w:rsidR="007D7AEC">
        <w:rPr>
          <w:noProof/>
          <w:sz w:val="28"/>
          <w:lang w:val="uk-UA"/>
        </w:rPr>
        <w:t>в</w:t>
      </w:r>
      <w:r w:rsidR="00A0539A">
        <w:rPr>
          <w:noProof/>
          <w:sz w:val="28"/>
          <w:lang w:val="uk-UA"/>
        </w:rPr>
        <w:t>язь</w:t>
      </w:r>
      <w:r w:rsidR="007D7AEC">
        <w:rPr>
          <w:noProof/>
          <w:sz w:val="28"/>
          <w:lang w:val="uk-UA"/>
        </w:rPr>
        <w:t>, №6 2002.</w:t>
      </w:r>
    </w:p>
    <w:p w:rsidR="005E0277" w:rsidRDefault="005E0277" w:rsidP="002A4717">
      <w:pPr>
        <w:ind w:left="284" w:hanging="284"/>
        <w:jc w:val="both"/>
        <w:rPr>
          <w:sz w:val="28"/>
          <w:szCs w:val="28"/>
          <w:lang w:val="uk-UA"/>
        </w:rPr>
      </w:pPr>
      <w:r w:rsidRPr="00FD6793">
        <w:rPr>
          <w:sz w:val="28"/>
          <w:szCs w:val="28"/>
        </w:rPr>
        <w:t>1</w:t>
      </w:r>
      <w:r w:rsidR="00FD6793">
        <w:rPr>
          <w:sz w:val="28"/>
          <w:szCs w:val="28"/>
          <w:lang w:val="uk-UA"/>
        </w:rPr>
        <w:t>7</w:t>
      </w:r>
      <w:r w:rsidRPr="00BA4501">
        <w:rPr>
          <w:sz w:val="28"/>
          <w:szCs w:val="28"/>
        </w:rPr>
        <w:t>.Бондаренко В</w:t>
      </w:r>
      <w:r w:rsidRPr="00FD6793">
        <w:rPr>
          <w:sz w:val="28"/>
          <w:szCs w:val="28"/>
        </w:rPr>
        <w:t>.Г.</w:t>
      </w:r>
      <w:r w:rsidR="00FD6793">
        <w:rPr>
          <w:sz w:val="28"/>
          <w:szCs w:val="28"/>
          <w:lang w:val="uk-UA"/>
        </w:rPr>
        <w:t>Надійність волоконно-оптичних систем передачі ДКЗІУ,</w:t>
      </w:r>
    </w:p>
    <w:p w:rsidR="00FD6793" w:rsidRPr="00FD6793" w:rsidRDefault="00FD6793" w:rsidP="002A4717">
      <w:pPr>
        <w:ind w:left="284" w:hanging="284"/>
        <w:jc w:val="both"/>
        <w:rPr>
          <w:sz w:val="28"/>
          <w:szCs w:val="28"/>
          <w:lang w:val="uk-UA"/>
        </w:rPr>
      </w:pPr>
      <w:r>
        <w:rPr>
          <w:sz w:val="28"/>
          <w:szCs w:val="28"/>
          <w:lang w:val="uk-UA"/>
        </w:rPr>
        <w:t>ЗНАННЯ К-2000 с41-47.</w:t>
      </w:r>
    </w:p>
    <w:p w:rsidR="002B7E05" w:rsidRDefault="00696B32" w:rsidP="005C1168">
      <w:pPr>
        <w:ind w:left="284" w:hanging="284"/>
        <w:rPr>
          <w:sz w:val="28"/>
          <w:szCs w:val="28"/>
          <w:lang w:val="uk-UA"/>
        </w:rPr>
      </w:pPr>
      <w:r w:rsidRPr="00696B32">
        <w:rPr>
          <w:sz w:val="28"/>
          <w:szCs w:val="28"/>
          <w:lang w:val="uk-UA"/>
        </w:rPr>
        <w:t>18</w:t>
      </w:r>
      <w:r w:rsidR="00913553" w:rsidRPr="00696B32">
        <w:rPr>
          <w:sz w:val="28"/>
          <w:szCs w:val="28"/>
          <w:lang w:val="uk-UA"/>
        </w:rPr>
        <w:t>.</w:t>
      </w:r>
      <w:r w:rsidRPr="00696B32">
        <w:rPr>
          <w:sz w:val="28"/>
          <w:szCs w:val="28"/>
          <w:lang w:val="uk-UA"/>
        </w:rPr>
        <w:t xml:space="preserve">Біла М.О. Надійність волоконно-оптичних систем передачі при проектуванні та організації технічної експлуатації // ВІСНИК Українського Будинку економічних та науково-технічних знань. – </w:t>
      </w:r>
      <w:r w:rsidR="005C1168">
        <w:rPr>
          <w:sz w:val="28"/>
          <w:szCs w:val="28"/>
          <w:lang w:val="uk-UA"/>
        </w:rPr>
        <w:t>К</w:t>
      </w:r>
      <w:r w:rsidRPr="00696B32">
        <w:rPr>
          <w:sz w:val="28"/>
          <w:szCs w:val="28"/>
          <w:lang w:val="uk-UA"/>
        </w:rPr>
        <w:t xml:space="preserve"> 2003. -  №1. -  Товариство  „Знання</w:t>
      </w:r>
      <w:r w:rsidR="005C1168">
        <w:rPr>
          <w:sz w:val="28"/>
          <w:szCs w:val="28"/>
          <w:lang w:val="uk-UA"/>
        </w:rPr>
        <w:t>- с. 150-154.</w:t>
      </w:r>
    </w:p>
    <w:p w:rsidR="002B7E05" w:rsidRPr="004D41E9" w:rsidRDefault="002B7E05" w:rsidP="002B7E05">
      <w:pPr>
        <w:rPr>
          <w:color w:val="000000"/>
          <w:sz w:val="28"/>
          <w:lang w:val="uk-UA"/>
        </w:rPr>
      </w:pPr>
      <w:r>
        <w:rPr>
          <w:sz w:val="28"/>
          <w:szCs w:val="28"/>
          <w:lang w:val="uk-UA"/>
        </w:rPr>
        <w:t>19</w:t>
      </w:r>
      <w:r w:rsidRPr="004D41E9">
        <w:rPr>
          <w:sz w:val="28"/>
          <w:lang w:val="uk-UA"/>
        </w:rPr>
        <w:t>.Бондаренко В.Г., Біла М.О. Методичний посібник з надійності для дисциплін:Технічне обслуговування  телекомунікаційних систем та мереж, Технічна  експлуатація систем зв’язку для студентів 4,5,6 курсів спеціальностей "Телекомунікаційні системи та мережі"Інформаційні мережі зв'язку"</w:t>
      </w:r>
      <w:r w:rsidRPr="004D41E9">
        <w:rPr>
          <w:sz w:val="28"/>
          <w:szCs w:val="28"/>
          <w:lang w:val="uk-UA"/>
        </w:rPr>
        <w:t>ДУІКТ</w:t>
      </w:r>
      <w:r>
        <w:rPr>
          <w:sz w:val="28"/>
          <w:szCs w:val="28"/>
          <w:lang w:val="uk-UA"/>
        </w:rPr>
        <w:t>,</w:t>
      </w:r>
      <w:r w:rsidRPr="004D41E9">
        <w:rPr>
          <w:sz w:val="28"/>
          <w:szCs w:val="28"/>
          <w:lang w:val="uk-UA"/>
        </w:rPr>
        <w:t xml:space="preserve"> 2010- 44с.</w:t>
      </w:r>
    </w:p>
    <w:p w:rsidR="00F36318" w:rsidRPr="00696B32" w:rsidRDefault="00F36318" w:rsidP="005C1168">
      <w:pPr>
        <w:ind w:left="284" w:hanging="284"/>
        <w:rPr>
          <w:sz w:val="28"/>
          <w:szCs w:val="28"/>
          <w:lang w:val="uk-UA"/>
        </w:rPr>
      </w:pPr>
    </w:p>
    <w:sectPr w:rsidR="00F36318" w:rsidRPr="00696B32" w:rsidSect="00966C30">
      <w:footerReference w:type="default" r:id="rId54"/>
      <w:pgSz w:w="11906" w:h="16838"/>
      <w:pgMar w:top="1134" w:right="850" w:bottom="1134" w:left="1701" w:header="708" w:footer="708" w:gutter="0"/>
      <w:pgNumType w:start="3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CFB" w:rsidRDefault="00982CFB" w:rsidP="00137759">
      <w:r>
        <w:separator/>
      </w:r>
    </w:p>
  </w:endnote>
  <w:endnote w:type="continuationSeparator" w:id="1">
    <w:p w:rsidR="00982CFB" w:rsidRDefault="00982CFB" w:rsidP="00137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rbel">
    <w:panose1 w:val="020B0503020204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Plotter">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8829"/>
      <w:docPartObj>
        <w:docPartGallery w:val="Page Numbers (Bottom of Page)"/>
        <w:docPartUnique/>
      </w:docPartObj>
    </w:sdtPr>
    <w:sdtContent>
      <w:p w:rsidR="00464764" w:rsidRDefault="00B35195">
        <w:pPr>
          <w:pStyle w:val="a8"/>
          <w:jc w:val="right"/>
        </w:pPr>
        <w:fldSimple w:instr=" PAGE   \* MERGEFORMAT ">
          <w:r w:rsidR="002B7E05">
            <w:rPr>
              <w:noProof/>
            </w:rPr>
            <w:t>385</w:t>
          </w:r>
        </w:fldSimple>
      </w:p>
    </w:sdtContent>
  </w:sdt>
  <w:p w:rsidR="00464764" w:rsidRDefault="004647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CFB" w:rsidRDefault="00982CFB" w:rsidP="00137759">
      <w:r>
        <w:separator/>
      </w:r>
    </w:p>
  </w:footnote>
  <w:footnote w:type="continuationSeparator" w:id="1">
    <w:p w:rsidR="00982CFB" w:rsidRDefault="00982CFB" w:rsidP="00137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133"/>
    <w:multiLevelType w:val="singleLevel"/>
    <w:tmpl w:val="4FB09A0A"/>
    <w:lvl w:ilvl="0">
      <w:numFmt w:val="bullet"/>
      <w:lvlText w:val="-"/>
      <w:lvlJc w:val="left"/>
      <w:pPr>
        <w:tabs>
          <w:tab w:val="num" w:pos="360"/>
        </w:tabs>
        <w:ind w:left="360" w:hanging="360"/>
      </w:pPr>
      <w:rPr>
        <w:rFonts w:ascii="Times New Roman" w:hAnsi="Times New Roman" w:cs="Times New Roman" w:hint="default"/>
      </w:rPr>
    </w:lvl>
  </w:abstractNum>
  <w:abstractNum w:abstractNumId="1">
    <w:nsid w:val="1E41501F"/>
    <w:multiLevelType w:val="hybridMultilevel"/>
    <w:tmpl w:val="23CA6AF4"/>
    <w:lvl w:ilvl="0" w:tplc="771E2F52">
      <w:start w:val="1"/>
      <w:numFmt w:val="decimal"/>
      <w:lvlText w:val="%1."/>
      <w:lvlJc w:val="left"/>
      <w:pPr>
        <w:tabs>
          <w:tab w:val="num" w:pos="1410"/>
        </w:tabs>
        <w:ind w:left="1410" w:hanging="87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3D1F72"/>
    <w:multiLevelType w:val="hybridMultilevel"/>
    <w:tmpl w:val="BCF497BA"/>
    <w:lvl w:ilvl="0" w:tplc="64A812CE">
      <w:start w:val="7"/>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EB4C7C"/>
    <w:multiLevelType w:val="multilevel"/>
    <w:tmpl w:val="00DC6036"/>
    <w:lvl w:ilvl="0">
      <w:numFmt w:val="bullet"/>
      <w:lvlText w:val="-"/>
      <w:lvlJc w:val="left"/>
      <w:pPr>
        <w:tabs>
          <w:tab w:val="num" w:pos="900"/>
        </w:tabs>
        <w:ind w:left="900" w:hanging="360"/>
      </w:pPr>
      <w:rPr>
        <w:rFonts w:ascii="Times New Roman" w:eastAsia="Times New Roman" w:hAnsi="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E97C1A"/>
    <w:rsid w:val="000223A3"/>
    <w:rsid w:val="00025437"/>
    <w:rsid w:val="00026064"/>
    <w:rsid w:val="0003668A"/>
    <w:rsid w:val="00041E14"/>
    <w:rsid w:val="00065012"/>
    <w:rsid w:val="000E3288"/>
    <w:rsid w:val="00137759"/>
    <w:rsid w:val="0017281B"/>
    <w:rsid w:val="00182BEC"/>
    <w:rsid w:val="001C4E3D"/>
    <w:rsid w:val="001F133D"/>
    <w:rsid w:val="001F18B0"/>
    <w:rsid w:val="00206C44"/>
    <w:rsid w:val="002108F9"/>
    <w:rsid w:val="0021487A"/>
    <w:rsid w:val="002578C6"/>
    <w:rsid w:val="002A4717"/>
    <w:rsid w:val="002A5016"/>
    <w:rsid w:val="002B7E05"/>
    <w:rsid w:val="002C686F"/>
    <w:rsid w:val="002E461A"/>
    <w:rsid w:val="002F486E"/>
    <w:rsid w:val="003003DA"/>
    <w:rsid w:val="00302059"/>
    <w:rsid w:val="003363F6"/>
    <w:rsid w:val="00342488"/>
    <w:rsid w:val="003527C8"/>
    <w:rsid w:val="0039256F"/>
    <w:rsid w:val="003B0798"/>
    <w:rsid w:val="003B4983"/>
    <w:rsid w:val="003F357E"/>
    <w:rsid w:val="00416FFD"/>
    <w:rsid w:val="00464764"/>
    <w:rsid w:val="00512CAD"/>
    <w:rsid w:val="00512E03"/>
    <w:rsid w:val="005665E9"/>
    <w:rsid w:val="005A6F2D"/>
    <w:rsid w:val="005C1168"/>
    <w:rsid w:val="005C205A"/>
    <w:rsid w:val="005E0277"/>
    <w:rsid w:val="005E61E3"/>
    <w:rsid w:val="00650070"/>
    <w:rsid w:val="00685C3A"/>
    <w:rsid w:val="00696B32"/>
    <w:rsid w:val="006B4FCA"/>
    <w:rsid w:val="006C6CE3"/>
    <w:rsid w:val="006D27A7"/>
    <w:rsid w:val="006F51C4"/>
    <w:rsid w:val="0074492F"/>
    <w:rsid w:val="007D1F29"/>
    <w:rsid w:val="007D4E83"/>
    <w:rsid w:val="007D6A01"/>
    <w:rsid w:val="007D7AEC"/>
    <w:rsid w:val="007E2FF2"/>
    <w:rsid w:val="007F0374"/>
    <w:rsid w:val="007F4EED"/>
    <w:rsid w:val="00801788"/>
    <w:rsid w:val="0082268F"/>
    <w:rsid w:val="00823D4F"/>
    <w:rsid w:val="00833207"/>
    <w:rsid w:val="008346FD"/>
    <w:rsid w:val="008548D1"/>
    <w:rsid w:val="00892DC4"/>
    <w:rsid w:val="008B686B"/>
    <w:rsid w:val="009005FA"/>
    <w:rsid w:val="00913553"/>
    <w:rsid w:val="009322DD"/>
    <w:rsid w:val="009324C3"/>
    <w:rsid w:val="00966C30"/>
    <w:rsid w:val="00982CFB"/>
    <w:rsid w:val="009D24E4"/>
    <w:rsid w:val="009F462F"/>
    <w:rsid w:val="00A0539A"/>
    <w:rsid w:val="00A575FD"/>
    <w:rsid w:val="00A62BFE"/>
    <w:rsid w:val="00AA00D1"/>
    <w:rsid w:val="00AB2D27"/>
    <w:rsid w:val="00AF1F7A"/>
    <w:rsid w:val="00B35195"/>
    <w:rsid w:val="00B93DD9"/>
    <w:rsid w:val="00B95785"/>
    <w:rsid w:val="00BA4501"/>
    <w:rsid w:val="00BB5899"/>
    <w:rsid w:val="00BF31A9"/>
    <w:rsid w:val="00C17C81"/>
    <w:rsid w:val="00C40603"/>
    <w:rsid w:val="00C526B5"/>
    <w:rsid w:val="00C93C5E"/>
    <w:rsid w:val="00C97756"/>
    <w:rsid w:val="00CA0C48"/>
    <w:rsid w:val="00D055DE"/>
    <w:rsid w:val="00D47D4A"/>
    <w:rsid w:val="00D52B41"/>
    <w:rsid w:val="00D812E2"/>
    <w:rsid w:val="00DA49F5"/>
    <w:rsid w:val="00DB315B"/>
    <w:rsid w:val="00DF10BB"/>
    <w:rsid w:val="00E00551"/>
    <w:rsid w:val="00E125F8"/>
    <w:rsid w:val="00E253F0"/>
    <w:rsid w:val="00E44809"/>
    <w:rsid w:val="00E97C1A"/>
    <w:rsid w:val="00EB5DE1"/>
    <w:rsid w:val="00EB7886"/>
    <w:rsid w:val="00EC0302"/>
    <w:rsid w:val="00F20A05"/>
    <w:rsid w:val="00F36318"/>
    <w:rsid w:val="00F44779"/>
    <w:rsid w:val="00F50BA0"/>
    <w:rsid w:val="00FD46C5"/>
    <w:rsid w:val="00FD66B3"/>
    <w:rsid w:val="00FD6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C1A"/>
    <w:pPr>
      <w:spacing w:after="0" w:line="240" w:lineRule="auto"/>
    </w:pPr>
    <w:rPr>
      <w:rFonts w:ascii="Times New Roman" w:eastAsia="Corbel" w:hAnsi="Times New Roman" w:cs="Times New Roman"/>
      <w:sz w:val="24"/>
      <w:szCs w:val="20"/>
      <w:lang w:eastAsia="ru-RU"/>
    </w:rPr>
  </w:style>
  <w:style w:type="paragraph" w:styleId="1">
    <w:name w:val="heading 1"/>
    <w:basedOn w:val="a"/>
    <w:next w:val="a"/>
    <w:link w:val="10"/>
    <w:qFormat/>
    <w:rsid w:val="00E97C1A"/>
    <w:pPr>
      <w:keepNext/>
      <w:jc w:val="right"/>
      <w:outlineLvl w:val="0"/>
    </w:pPr>
    <w:rPr>
      <w:rFonts w:eastAsia="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C1A"/>
    <w:rPr>
      <w:rFonts w:ascii="Times New Roman" w:eastAsia="Times New Roman" w:hAnsi="Times New Roman" w:cs="Times New Roman"/>
      <w:sz w:val="24"/>
      <w:szCs w:val="20"/>
      <w:lang w:val="uk-UA" w:eastAsia="ru-RU"/>
    </w:rPr>
  </w:style>
  <w:style w:type="paragraph" w:customStyle="1" w:styleId="5">
    <w:name w:val="Обычный5"/>
    <w:rsid w:val="00E97C1A"/>
    <w:pPr>
      <w:widowControl w:val="0"/>
      <w:spacing w:after="0" w:line="240" w:lineRule="auto"/>
    </w:pPr>
    <w:rPr>
      <w:rFonts w:ascii="Times New Roman" w:eastAsia="Calibri" w:hAnsi="Times New Roman" w:cs="Times New Roman"/>
      <w:sz w:val="20"/>
      <w:szCs w:val="20"/>
      <w:lang w:eastAsia="ru-RU"/>
    </w:rPr>
  </w:style>
  <w:style w:type="paragraph" w:customStyle="1" w:styleId="7">
    <w:name w:val="Обычный7"/>
    <w:rsid w:val="00EC0302"/>
    <w:pPr>
      <w:widowControl w:val="0"/>
      <w:spacing w:after="0" w:line="240" w:lineRule="auto"/>
    </w:pPr>
    <w:rPr>
      <w:rFonts w:ascii="Times New Roman" w:eastAsia="Calibri" w:hAnsi="Times New Roman" w:cs="Times New Roman"/>
      <w:sz w:val="20"/>
      <w:szCs w:val="20"/>
      <w:lang w:eastAsia="ru-RU"/>
    </w:rPr>
  </w:style>
  <w:style w:type="paragraph" w:styleId="a3">
    <w:name w:val="Body Text"/>
    <w:basedOn w:val="a"/>
    <w:link w:val="a4"/>
    <w:semiHidden/>
    <w:unhideWhenUsed/>
    <w:rsid w:val="00EB5DE1"/>
    <w:pPr>
      <w:spacing w:after="120"/>
    </w:pPr>
  </w:style>
  <w:style w:type="character" w:customStyle="1" w:styleId="a4">
    <w:name w:val="Основной текст Знак"/>
    <w:basedOn w:val="a0"/>
    <w:link w:val="a3"/>
    <w:semiHidden/>
    <w:rsid w:val="00EB5DE1"/>
    <w:rPr>
      <w:rFonts w:ascii="Times New Roman" w:eastAsia="Corbel" w:hAnsi="Times New Roman" w:cs="Times New Roman"/>
      <w:sz w:val="24"/>
      <w:szCs w:val="20"/>
      <w:lang w:eastAsia="ru-RU"/>
    </w:rPr>
  </w:style>
  <w:style w:type="paragraph" w:styleId="a5">
    <w:name w:val="List Paragraph"/>
    <w:basedOn w:val="a"/>
    <w:uiPriority w:val="34"/>
    <w:qFormat/>
    <w:rsid w:val="00EB5DE1"/>
    <w:pPr>
      <w:ind w:left="720"/>
      <w:contextualSpacing/>
    </w:pPr>
  </w:style>
  <w:style w:type="paragraph" w:styleId="2">
    <w:name w:val="Body Text 2"/>
    <w:basedOn w:val="a"/>
    <w:link w:val="20"/>
    <w:uiPriority w:val="99"/>
    <w:semiHidden/>
    <w:unhideWhenUsed/>
    <w:rsid w:val="007F4EED"/>
    <w:pPr>
      <w:spacing w:after="120" w:line="480" w:lineRule="auto"/>
    </w:pPr>
  </w:style>
  <w:style w:type="character" w:customStyle="1" w:styleId="20">
    <w:name w:val="Основной текст 2 Знак"/>
    <w:basedOn w:val="a0"/>
    <w:link w:val="2"/>
    <w:uiPriority w:val="99"/>
    <w:semiHidden/>
    <w:rsid w:val="007F4EED"/>
    <w:rPr>
      <w:rFonts w:ascii="Times New Roman" w:eastAsia="Corbel" w:hAnsi="Times New Roman" w:cs="Times New Roman"/>
      <w:sz w:val="24"/>
      <w:szCs w:val="20"/>
      <w:lang w:eastAsia="ru-RU"/>
    </w:rPr>
  </w:style>
  <w:style w:type="paragraph" w:customStyle="1" w:styleId="11">
    <w:name w:val="Обычный1"/>
    <w:rsid w:val="007F4EED"/>
    <w:pPr>
      <w:spacing w:after="0" w:line="240" w:lineRule="auto"/>
    </w:pPr>
    <w:rPr>
      <w:rFonts w:ascii="Arial" w:eastAsia="Times New Roman" w:hAnsi="Arial" w:cs="Times New Roman"/>
      <w:sz w:val="24"/>
      <w:szCs w:val="20"/>
      <w:lang w:eastAsia="ru-RU"/>
    </w:rPr>
  </w:style>
  <w:style w:type="paragraph" w:customStyle="1" w:styleId="21">
    <w:name w:val="Основной текст 21"/>
    <w:basedOn w:val="11"/>
    <w:rsid w:val="007F4EED"/>
    <w:pPr>
      <w:spacing w:line="360" w:lineRule="auto"/>
      <w:jc w:val="center"/>
    </w:pPr>
    <w:rPr>
      <w:lang w:val="uk-UA"/>
    </w:rPr>
  </w:style>
  <w:style w:type="paragraph" w:styleId="a6">
    <w:name w:val="header"/>
    <w:basedOn w:val="a"/>
    <w:link w:val="a7"/>
    <w:uiPriority w:val="99"/>
    <w:semiHidden/>
    <w:unhideWhenUsed/>
    <w:rsid w:val="00137759"/>
    <w:pPr>
      <w:tabs>
        <w:tab w:val="center" w:pos="4677"/>
        <w:tab w:val="right" w:pos="9355"/>
      </w:tabs>
    </w:pPr>
  </w:style>
  <w:style w:type="character" w:customStyle="1" w:styleId="a7">
    <w:name w:val="Верхний колонтитул Знак"/>
    <w:basedOn w:val="a0"/>
    <w:link w:val="a6"/>
    <w:uiPriority w:val="99"/>
    <w:semiHidden/>
    <w:rsid w:val="00137759"/>
    <w:rPr>
      <w:rFonts w:ascii="Times New Roman" w:eastAsia="Corbel" w:hAnsi="Times New Roman" w:cs="Times New Roman"/>
      <w:sz w:val="24"/>
      <w:szCs w:val="20"/>
      <w:lang w:eastAsia="ru-RU"/>
    </w:rPr>
  </w:style>
  <w:style w:type="paragraph" w:styleId="a8">
    <w:name w:val="footer"/>
    <w:basedOn w:val="a"/>
    <w:link w:val="a9"/>
    <w:uiPriority w:val="99"/>
    <w:unhideWhenUsed/>
    <w:rsid w:val="00137759"/>
    <w:pPr>
      <w:tabs>
        <w:tab w:val="center" w:pos="4677"/>
        <w:tab w:val="right" w:pos="9355"/>
      </w:tabs>
    </w:pPr>
  </w:style>
  <w:style w:type="character" w:customStyle="1" w:styleId="a9">
    <w:name w:val="Нижний колонтитул Знак"/>
    <w:basedOn w:val="a0"/>
    <w:link w:val="a8"/>
    <w:uiPriority w:val="99"/>
    <w:rsid w:val="00137759"/>
    <w:rPr>
      <w:rFonts w:ascii="Times New Roman" w:eastAsia="Corbel"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04811885">
      <w:bodyDiv w:val="1"/>
      <w:marLeft w:val="0"/>
      <w:marRight w:val="0"/>
      <w:marTop w:val="0"/>
      <w:marBottom w:val="0"/>
      <w:divBdr>
        <w:top w:val="none" w:sz="0" w:space="0" w:color="auto"/>
        <w:left w:val="none" w:sz="0" w:space="0" w:color="auto"/>
        <w:bottom w:val="none" w:sz="0" w:space="0" w:color="auto"/>
        <w:right w:val="none" w:sz="0" w:space="0" w:color="auto"/>
      </w:divBdr>
    </w:div>
    <w:div w:id="522062879">
      <w:bodyDiv w:val="1"/>
      <w:marLeft w:val="0"/>
      <w:marRight w:val="0"/>
      <w:marTop w:val="0"/>
      <w:marBottom w:val="0"/>
      <w:divBdr>
        <w:top w:val="none" w:sz="0" w:space="0" w:color="auto"/>
        <w:left w:val="none" w:sz="0" w:space="0" w:color="auto"/>
        <w:bottom w:val="none" w:sz="0" w:space="0" w:color="auto"/>
        <w:right w:val="none" w:sz="0" w:space="0" w:color="auto"/>
      </w:divBdr>
    </w:div>
    <w:div w:id="627246846">
      <w:bodyDiv w:val="1"/>
      <w:marLeft w:val="0"/>
      <w:marRight w:val="0"/>
      <w:marTop w:val="0"/>
      <w:marBottom w:val="0"/>
      <w:divBdr>
        <w:top w:val="none" w:sz="0" w:space="0" w:color="auto"/>
        <w:left w:val="none" w:sz="0" w:space="0" w:color="auto"/>
        <w:bottom w:val="none" w:sz="0" w:space="0" w:color="auto"/>
        <w:right w:val="none" w:sz="0" w:space="0" w:color="auto"/>
      </w:divBdr>
    </w:div>
    <w:div w:id="963779817">
      <w:bodyDiv w:val="1"/>
      <w:marLeft w:val="0"/>
      <w:marRight w:val="0"/>
      <w:marTop w:val="0"/>
      <w:marBottom w:val="0"/>
      <w:divBdr>
        <w:top w:val="none" w:sz="0" w:space="0" w:color="auto"/>
        <w:left w:val="none" w:sz="0" w:space="0" w:color="auto"/>
        <w:bottom w:val="none" w:sz="0" w:space="0" w:color="auto"/>
        <w:right w:val="none" w:sz="0" w:space="0" w:color="auto"/>
      </w:divBdr>
    </w:div>
    <w:div w:id="979264378">
      <w:bodyDiv w:val="1"/>
      <w:marLeft w:val="0"/>
      <w:marRight w:val="0"/>
      <w:marTop w:val="0"/>
      <w:marBottom w:val="0"/>
      <w:divBdr>
        <w:top w:val="none" w:sz="0" w:space="0" w:color="auto"/>
        <w:left w:val="none" w:sz="0" w:space="0" w:color="auto"/>
        <w:bottom w:val="none" w:sz="0" w:space="0" w:color="auto"/>
        <w:right w:val="none" w:sz="0" w:space="0" w:color="auto"/>
      </w:divBdr>
    </w:div>
    <w:div w:id="1105612195">
      <w:bodyDiv w:val="1"/>
      <w:marLeft w:val="0"/>
      <w:marRight w:val="0"/>
      <w:marTop w:val="0"/>
      <w:marBottom w:val="0"/>
      <w:divBdr>
        <w:top w:val="none" w:sz="0" w:space="0" w:color="auto"/>
        <w:left w:val="none" w:sz="0" w:space="0" w:color="auto"/>
        <w:bottom w:val="none" w:sz="0" w:space="0" w:color="auto"/>
        <w:right w:val="none" w:sz="0" w:space="0" w:color="auto"/>
      </w:divBdr>
    </w:div>
    <w:div w:id="1148858958">
      <w:bodyDiv w:val="1"/>
      <w:marLeft w:val="0"/>
      <w:marRight w:val="0"/>
      <w:marTop w:val="0"/>
      <w:marBottom w:val="0"/>
      <w:divBdr>
        <w:top w:val="none" w:sz="0" w:space="0" w:color="auto"/>
        <w:left w:val="none" w:sz="0" w:space="0" w:color="auto"/>
        <w:bottom w:val="none" w:sz="0" w:space="0" w:color="auto"/>
        <w:right w:val="none" w:sz="0" w:space="0" w:color="auto"/>
      </w:divBdr>
    </w:div>
    <w:div w:id="1226838529">
      <w:bodyDiv w:val="1"/>
      <w:marLeft w:val="0"/>
      <w:marRight w:val="0"/>
      <w:marTop w:val="0"/>
      <w:marBottom w:val="0"/>
      <w:divBdr>
        <w:top w:val="none" w:sz="0" w:space="0" w:color="auto"/>
        <w:left w:val="none" w:sz="0" w:space="0" w:color="auto"/>
        <w:bottom w:val="none" w:sz="0" w:space="0" w:color="auto"/>
        <w:right w:val="none" w:sz="0" w:space="0" w:color="auto"/>
      </w:divBdr>
    </w:div>
    <w:div w:id="1310744499">
      <w:bodyDiv w:val="1"/>
      <w:marLeft w:val="0"/>
      <w:marRight w:val="0"/>
      <w:marTop w:val="0"/>
      <w:marBottom w:val="0"/>
      <w:divBdr>
        <w:top w:val="none" w:sz="0" w:space="0" w:color="auto"/>
        <w:left w:val="none" w:sz="0" w:space="0" w:color="auto"/>
        <w:bottom w:val="none" w:sz="0" w:space="0" w:color="auto"/>
        <w:right w:val="none" w:sz="0" w:space="0" w:color="auto"/>
      </w:divBdr>
    </w:div>
    <w:div w:id="1324703327">
      <w:bodyDiv w:val="1"/>
      <w:marLeft w:val="0"/>
      <w:marRight w:val="0"/>
      <w:marTop w:val="0"/>
      <w:marBottom w:val="0"/>
      <w:divBdr>
        <w:top w:val="none" w:sz="0" w:space="0" w:color="auto"/>
        <w:left w:val="none" w:sz="0" w:space="0" w:color="auto"/>
        <w:bottom w:val="none" w:sz="0" w:space="0" w:color="auto"/>
        <w:right w:val="none" w:sz="0" w:space="0" w:color="auto"/>
      </w:divBdr>
    </w:div>
    <w:div w:id="18482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D3B0-A085-4892-A0D0-253FE426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21</Pages>
  <Words>7483</Words>
  <Characters>42655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dc:creator>
  <cp:keywords/>
  <dc:description/>
  <cp:lastModifiedBy>User</cp:lastModifiedBy>
  <cp:revision>47</cp:revision>
  <dcterms:created xsi:type="dcterms:W3CDTF">2009-10-19T09:38:00Z</dcterms:created>
  <dcterms:modified xsi:type="dcterms:W3CDTF">2011-03-23T10:37:00Z</dcterms:modified>
</cp:coreProperties>
</file>