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05" w:rsidRDefault="00FE0B05" w:rsidP="00FE0B05">
      <w:pPr>
        <w:jc w:val="center"/>
        <w:rPr>
          <w:b/>
          <w:bCs/>
        </w:rPr>
      </w:pPr>
      <w:bookmarkStart w:id="0" w:name="_Toc387665964"/>
      <w:bookmarkStart w:id="1" w:name="_GoBack"/>
      <w:bookmarkEnd w:id="1"/>
      <w:r>
        <w:rPr>
          <w:noProof/>
          <w:sz w:val="16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-461184</wp:posOffset>
                </wp:positionV>
                <wp:extent cx="1857375" cy="342900"/>
                <wp:effectExtent l="0" t="0" r="2857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05" w:rsidRDefault="00FE0B05" w:rsidP="00FE0B05">
                            <w:r>
                              <w:rPr>
                                <w:b/>
                              </w:rPr>
                              <w:t>Додаток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371.55pt;margin-top:-36.3pt;width:14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" fillcolor="white [3201]" strokeweight=".5pt">
                <v:textbox>
                  <w:txbxContent>
                    <w:p w:rsidR="00FE0B05" w:rsidRDefault="00FE0B05" w:rsidP="00FE0B05">
                      <w:r>
                        <w:rPr>
                          <w:b/>
                        </w:rPr>
                        <w:t>Додаток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ДЕРЖАВНИЙ УНІВЕРСИТЕТ ТЕЛЕКОМУНІКАЦІЙ</w:t>
      </w:r>
    </w:p>
    <w:p w:rsidR="00FE0B05" w:rsidRDefault="00FE0B05" w:rsidP="00FE0B05">
      <w:pPr>
        <w:ind w:right="-2"/>
        <w:jc w:val="center"/>
      </w:pPr>
    </w:p>
    <w:p w:rsidR="00FE0B05" w:rsidRDefault="00FE0B05" w:rsidP="00FE0B05">
      <w:pPr>
        <w:ind w:right="-2"/>
        <w:jc w:val="center"/>
      </w:pPr>
      <w:r>
        <w:t xml:space="preserve">НАВЧАЛЬНО-НАУКОВИЙ ІНСТИТУТ </w:t>
      </w:r>
    </w:p>
    <w:p w:rsidR="00FE0B05" w:rsidRDefault="00FE0B05" w:rsidP="00FE0B05">
      <w:pPr>
        <w:ind w:left="-142" w:right="-568"/>
        <w:jc w:val="center"/>
      </w:pPr>
      <w:r>
        <w:t xml:space="preserve"> ТЕЛЕКОМУНІКАЦІЙ ТА ІНФОРМАТИЗАЦІЇ</w:t>
      </w: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  <w:r>
        <w:t>ФАКУЛЬТЕТ ТЕЛЕКОМУНІКАЦІЙ</w:t>
      </w:r>
    </w:p>
    <w:p w:rsidR="00FE0B05" w:rsidRDefault="00FE0B05" w:rsidP="00FE0B05">
      <w:pPr>
        <w:jc w:val="center"/>
      </w:pPr>
      <w:r>
        <w:rPr>
          <w:highlight w:val="yellow"/>
        </w:rPr>
        <w:t>Кафедра телекомунікаційних систем та мереж</w:t>
      </w:r>
    </w:p>
    <w:p w:rsidR="00FE0B05" w:rsidRDefault="00FE0B05" w:rsidP="00FE0B05">
      <w:pPr>
        <w:jc w:val="center"/>
        <w:rPr>
          <w:caps/>
        </w:rPr>
      </w:pPr>
      <w:r>
        <w:rPr>
          <w:highlight w:val="green"/>
        </w:rPr>
        <w:t>(Тут вказуємо кафедру, на якій пишемо диплом. Далі за текстом, де потрібно, В ЗАВДАННІ, ПОДАННІ ГОЛОВІ ДЕК, У ВИСНОВКУ КАФЕДРИ ТОЩО вказуємо цю кафедру СКРІЗЬ)</w:t>
      </w:r>
    </w:p>
    <w:p w:rsidR="00FE0B05" w:rsidRDefault="00FE0B05" w:rsidP="00FE0B05">
      <w:pPr>
        <w:ind w:left="-360"/>
        <w:jc w:val="center"/>
        <w:rPr>
          <w:b/>
          <w:caps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sz w:val="16"/>
        </w:rPr>
      </w:pPr>
    </w:p>
    <w:p w:rsidR="00FE0B05" w:rsidRDefault="00FE0B05" w:rsidP="00FE0B0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Пояснювальна записка</w:t>
      </w:r>
    </w:p>
    <w:p w:rsidR="00FE0B05" w:rsidRDefault="00FE0B05" w:rsidP="00FE0B05">
      <w:pPr>
        <w:jc w:val="center"/>
      </w:pPr>
      <w:r>
        <w:t>до бакалаврської роботи</w:t>
      </w: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  <w:rPr>
          <w:b/>
        </w:rPr>
      </w:pPr>
      <w:r>
        <w:t xml:space="preserve">на тему: </w:t>
      </w:r>
      <w:r>
        <w:rPr>
          <w:b/>
        </w:rPr>
        <w:t>“</w:t>
      </w:r>
      <w:r>
        <w:rPr>
          <w:b/>
          <w:highlight w:val="yellow"/>
        </w:rPr>
        <w:t>ДОСЛІДЖЕННЯ СУЧАСНИХ МЕТОДІВ МОДУЛЯЦІЇ І КОДУВАННЯ</w:t>
      </w:r>
      <w:r>
        <w:rPr>
          <w:b/>
        </w:rPr>
        <w:t xml:space="preserve">” </w:t>
      </w: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94"/>
        <w:gridCol w:w="1095"/>
        <w:gridCol w:w="1458"/>
        <w:gridCol w:w="3893"/>
      </w:tblGrid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FE0B05" w:rsidRDefault="00FE0B05" w:rsidP="00DA4ED2">
            <w:r>
              <w:t xml:space="preserve">Виконав: студент 4 курсу, групи </w:t>
            </w:r>
            <w:r>
              <w:rPr>
                <w:highlight w:val="yellow"/>
              </w:rPr>
              <w:t>ТСД-41</w:t>
            </w:r>
          </w:p>
          <w:p w:rsidR="00FE0B05" w:rsidRDefault="00FE0B05" w:rsidP="00DA4ED2">
            <w:r>
              <w:t>спеціальності</w:t>
            </w:r>
          </w:p>
        </w:tc>
      </w:tr>
      <w:tr w:rsidR="00FE0B05" w:rsidTr="00DA4ED2">
        <w:trPr>
          <w:trHeight w:val="355"/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  <w:rPr>
                <w:highlight w:val="yellow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rPr>
                <w:highlight w:val="yellow"/>
              </w:rPr>
            </w:pPr>
            <w:r>
              <w:rPr>
                <w:highlight w:val="yellow"/>
              </w:rPr>
              <w:t>6.050903 Телекомунікації</w:t>
            </w:r>
          </w:p>
        </w:tc>
      </w:tr>
      <w:tr w:rsidR="00FE0B05" w:rsidTr="00DA4ED2">
        <w:trPr>
          <w:trHeight w:val="355"/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rPr>
                <w:highlight w:val="green"/>
              </w:rPr>
            </w:pPr>
            <w:r>
              <w:rPr>
                <w:highlight w:val="green"/>
              </w:rPr>
              <w:t>(або 6.050901 Радіотехніка для РТД-41,42)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jc w:val="center"/>
            </w:pPr>
            <w:r>
              <w:rPr>
                <w:sz w:val="18"/>
                <w:szCs w:val="18"/>
              </w:rPr>
              <w:t>(шифр і назва спеціальності)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FE0B05" w:rsidRDefault="00FE0B05" w:rsidP="00DA4ED2">
            <w:pPr>
              <w:jc w:val="center"/>
            </w:pPr>
            <w:r>
              <w:rPr>
                <w:highlight w:val="yellow"/>
              </w:rPr>
              <w:t>Ххххххх О.В.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jc w:val="center"/>
            </w:pPr>
            <w:r>
              <w:rPr>
                <w:sz w:val="16"/>
              </w:rPr>
              <w:t>(прізвище та ініціали)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FE0B05" w:rsidRDefault="00FE0B05" w:rsidP="00DA4ED2">
            <w:r>
              <w:t>Керівник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ind w:firstLine="276"/>
            </w:pPr>
            <w:r>
              <w:rPr>
                <w:highlight w:val="yellow"/>
              </w:rPr>
              <w:t>Ххххххххх Г.О.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jc w:val="center"/>
            </w:pPr>
            <w:r>
              <w:rPr>
                <w:sz w:val="16"/>
              </w:rPr>
              <w:t>(прізвище та ініціали)</w:t>
            </w:r>
          </w:p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FE0B05" w:rsidRDefault="00FE0B05" w:rsidP="00DA4ED2">
            <w:pPr>
              <w:jc w:val="center"/>
            </w:pPr>
            <w:r>
              <w:t>Рецензент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FE0B05" w:rsidRDefault="00FE0B05" w:rsidP="00DA4ED2"/>
        </w:tc>
      </w:tr>
      <w:tr w:rsidR="00FE0B05" w:rsidTr="00DA4ED2">
        <w:trPr>
          <w:jc w:val="right"/>
        </w:trPr>
        <w:tc>
          <w:tcPr>
            <w:tcW w:w="3194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FE0B05" w:rsidRDefault="00FE0B05" w:rsidP="00DA4ED2">
            <w:pPr>
              <w:jc w:val="center"/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jc w:val="center"/>
            </w:pPr>
            <w:r>
              <w:rPr>
                <w:sz w:val="16"/>
              </w:rPr>
              <w:t>(прізвище та ініціали)</w:t>
            </w:r>
          </w:p>
        </w:tc>
      </w:tr>
    </w:tbl>
    <w:p w:rsidR="00FE0B05" w:rsidRDefault="00FE0B05" w:rsidP="00FE0B05">
      <w:pPr>
        <w:jc w:val="center"/>
      </w:pPr>
    </w:p>
    <w:p w:rsidR="00FE0B05" w:rsidRDefault="00FE0B05" w:rsidP="00FE0B05">
      <w:pPr>
        <w:jc w:val="right"/>
      </w:pPr>
    </w:p>
    <w:p w:rsidR="00FE0B05" w:rsidRDefault="00FE0B05" w:rsidP="00FE0B05">
      <w:pPr>
        <w:jc w:val="right"/>
      </w:pPr>
    </w:p>
    <w:p w:rsidR="00FE0B05" w:rsidRDefault="00FE0B05" w:rsidP="00FE0B05">
      <w:pPr>
        <w:jc w:val="right"/>
      </w:pPr>
    </w:p>
    <w:p w:rsidR="00FE0B05" w:rsidRDefault="00FE0B05" w:rsidP="00FE0B05">
      <w:pPr>
        <w:jc w:val="right"/>
      </w:pP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</w:p>
    <w:p w:rsidR="00FE0B05" w:rsidRDefault="00FE0B05" w:rsidP="00FE0B05">
      <w:pPr>
        <w:jc w:val="center"/>
      </w:pPr>
      <w:r>
        <w:t>Київ - 2018</w:t>
      </w:r>
      <w:r>
        <w:br w:type="page"/>
      </w:r>
    </w:p>
    <w:p w:rsidR="00FE0B05" w:rsidRDefault="00FE0B05" w:rsidP="00FE0B05">
      <w:pPr>
        <w:jc w:val="center"/>
        <w:rPr>
          <w:bCs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4766484</wp:posOffset>
                </wp:positionH>
                <wp:positionV relativeFrom="paragraph">
                  <wp:posOffset>-445135</wp:posOffset>
                </wp:positionV>
                <wp:extent cx="1857375" cy="3429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05" w:rsidRDefault="00FE0B05" w:rsidP="00FE0B05">
                            <w:r>
                              <w:rPr>
                                <w:b/>
                              </w:rPr>
                              <w:t>Додаток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375.3pt;margin-top:-35.05pt;width:14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" fillcolor="white [3201]" strokeweight=".5pt">
                <v:textbox>
                  <w:txbxContent>
                    <w:p w:rsidR="00FE0B05" w:rsidRDefault="00FE0B05" w:rsidP="00FE0B05">
                      <w:r>
                        <w:rPr>
                          <w:b/>
                        </w:rPr>
                        <w:t>Додаток 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ДЕРЖАВНИЙ УНІВЕРСИТЕТ ТЕЛЕКОМУНІКАЦІЙ</w:t>
      </w:r>
    </w:p>
    <w:p w:rsidR="00FE0B05" w:rsidRDefault="00FE0B05" w:rsidP="00FE0B05">
      <w:pPr>
        <w:jc w:val="center"/>
        <w:rPr>
          <w:bCs/>
        </w:rPr>
      </w:pPr>
    </w:p>
    <w:p w:rsidR="00FE0B05" w:rsidRDefault="00FE0B05" w:rsidP="00FE0B05">
      <w:pPr>
        <w:ind w:right="-2"/>
        <w:jc w:val="center"/>
        <w:rPr>
          <w:bCs/>
        </w:rPr>
      </w:pPr>
      <w:r>
        <w:t xml:space="preserve">НАВЧАЛЬНО-НАУКОВИЙ ІНСТИТУТ </w:t>
      </w:r>
      <w:r>
        <w:br/>
        <w:t>ТЕЛЕКОМУНІКАЦІЙ ТА ІНФОРМАТИЗАЦІЇ</w:t>
      </w:r>
    </w:p>
    <w:p w:rsidR="00FE0B05" w:rsidRDefault="00FE0B05" w:rsidP="00FE0B05">
      <w:pPr>
        <w:jc w:val="center"/>
        <w:rPr>
          <w:bCs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902"/>
        <w:gridCol w:w="515"/>
        <w:gridCol w:w="6911"/>
      </w:tblGrid>
      <w:tr w:rsidR="00FE0B05" w:rsidTr="00DA4ED2">
        <w:trPr>
          <w:trHeight w:val="397"/>
        </w:trPr>
        <w:tc>
          <w:tcPr>
            <w:tcW w:w="1560" w:type="dxa"/>
            <w:shd w:val="clear" w:color="auto" w:fill="auto"/>
          </w:tcPr>
          <w:p w:rsidR="00FE0B05" w:rsidRDefault="00FE0B05" w:rsidP="00DA4ED2">
            <w:r>
              <w:rPr>
                <w:bCs/>
              </w:rPr>
              <w:t>Факультет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ind w:firstLine="567"/>
            </w:pPr>
            <w:r>
              <w:t>Телекомунікацій</w:t>
            </w:r>
          </w:p>
        </w:tc>
      </w:tr>
      <w:tr w:rsidR="00FE0B05" w:rsidTr="00DA4ED2">
        <w:trPr>
          <w:trHeight w:val="397"/>
        </w:trPr>
        <w:tc>
          <w:tcPr>
            <w:tcW w:w="1560" w:type="dxa"/>
            <w:shd w:val="clear" w:color="auto" w:fill="auto"/>
          </w:tcPr>
          <w:p w:rsidR="00FE0B05" w:rsidRDefault="00FE0B05" w:rsidP="00DA4ED2">
            <w:r>
              <w:rPr>
                <w:bCs/>
              </w:rPr>
              <w:t>Кафедра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ind w:firstLine="567"/>
            </w:pPr>
            <w:r>
              <w:rPr>
                <w:highlight w:val="yellow"/>
              </w:rPr>
              <w:t>Телекомунікаційних систем та мереж</w:t>
            </w:r>
            <w:r>
              <w:t xml:space="preserve"> </w:t>
            </w:r>
            <w:r>
              <w:rPr>
                <w:highlight w:val="green"/>
              </w:rPr>
              <w:t>(ВАША КАФЕДРА!!!)</w:t>
            </w:r>
          </w:p>
        </w:tc>
      </w:tr>
      <w:tr w:rsidR="00FE0B05" w:rsidTr="00DA4ED2">
        <w:trPr>
          <w:trHeight w:val="397"/>
        </w:trPr>
        <w:tc>
          <w:tcPr>
            <w:tcW w:w="2977" w:type="dxa"/>
            <w:gridSpan w:val="3"/>
            <w:shd w:val="clear" w:color="auto" w:fill="auto"/>
          </w:tcPr>
          <w:p w:rsidR="00FE0B05" w:rsidRDefault="00FE0B05" w:rsidP="00DA4ED2">
            <w:r>
              <w:t xml:space="preserve">Ступінь вищої освіти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0B05" w:rsidRDefault="00FE0B05" w:rsidP="00DA4ED2">
            <w:pPr>
              <w:ind w:firstLine="567"/>
            </w:pPr>
            <w:r>
              <w:t>бакалавр</w:t>
            </w:r>
          </w:p>
        </w:tc>
      </w:tr>
      <w:tr w:rsidR="00FE0B05" w:rsidTr="00DA4ED2">
        <w:trPr>
          <w:trHeight w:val="397"/>
        </w:trPr>
        <w:tc>
          <w:tcPr>
            <w:tcW w:w="2462" w:type="dxa"/>
            <w:gridSpan w:val="2"/>
            <w:shd w:val="clear" w:color="auto" w:fill="auto"/>
            <w:vAlign w:val="bottom"/>
          </w:tcPr>
          <w:p w:rsidR="00FE0B05" w:rsidRDefault="00FE0B05" w:rsidP="00DA4ED2">
            <w:r>
              <w:rPr>
                <w:bCs/>
              </w:rPr>
              <w:t>Спеціальність</w:t>
            </w:r>
          </w:p>
        </w:tc>
        <w:tc>
          <w:tcPr>
            <w:tcW w:w="74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B05" w:rsidRDefault="00FE0B05" w:rsidP="00FE0B05">
            <w:r>
              <w:rPr>
                <w:highlight w:val="yellow"/>
              </w:rPr>
              <w:t>6.050903 Телекомунікації</w:t>
            </w:r>
            <w:r>
              <w:t xml:space="preserve"> </w:t>
            </w:r>
            <w:r>
              <w:rPr>
                <w:highlight w:val="green"/>
              </w:rPr>
              <w:t>(або 6.050901 Радіотехніка для РТД-41,42)</w:t>
            </w:r>
          </w:p>
        </w:tc>
      </w:tr>
    </w:tbl>
    <w:p w:rsidR="00FE0B05" w:rsidRDefault="00FE0B05" w:rsidP="00FE0B05">
      <w:pPr>
        <w:ind w:left="-360"/>
        <w:jc w:val="center"/>
        <w:rPr>
          <w:bCs/>
          <w:sz w:val="16"/>
        </w:rPr>
      </w:pPr>
      <w:r>
        <w:rPr>
          <w:bCs/>
          <w:sz w:val="16"/>
        </w:rPr>
        <w:t>(шифр і назва)</w:t>
      </w:r>
    </w:p>
    <w:p w:rsidR="00FE0B05" w:rsidRDefault="00FE0B05" w:rsidP="00FE0B05">
      <w:pPr>
        <w:ind w:left="-360"/>
        <w:jc w:val="center"/>
        <w:rPr>
          <w:b/>
          <w:sz w:val="4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65"/>
        <w:gridCol w:w="311"/>
        <w:gridCol w:w="949"/>
        <w:gridCol w:w="357"/>
        <w:gridCol w:w="1829"/>
        <w:gridCol w:w="1565"/>
      </w:tblGrid>
      <w:tr w:rsidR="00FE0B05" w:rsidTr="00DA4ED2">
        <w:trPr>
          <w:trHeight w:val="397"/>
          <w:jc w:val="right"/>
        </w:trPr>
        <w:tc>
          <w:tcPr>
            <w:tcW w:w="665" w:type="dxa"/>
          </w:tcPr>
          <w:p w:rsidR="00FE0B05" w:rsidRDefault="00FE0B05" w:rsidP="00DA4ED2">
            <w:pPr>
              <w:jc w:val="center"/>
              <w:rPr>
                <w:caps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FE0B05" w:rsidRDefault="00FE0B05" w:rsidP="00DA4ED2">
            <w:pPr>
              <w:jc w:val="center"/>
              <w:rPr>
                <w:caps/>
              </w:rPr>
            </w:pPr>
            <w:r>
              <w:rPr>
                <w:caps/>
              </w:rPr>
              <w:t>Затверджую</w:t>
            </w:r>
          </w:p>
        </w:tc>
      </w:tr>
      <w:tr w:rsidR="00FE0B05" w:rsidTr="00DA4ED2">
        <w:trPr>
          <w:trHeight w:val="454"/>
          <w:jc w:val="right"/>
        </w:trPr>
        <w:tc>
          <w:tcPr>
            <w:tcW w:w="665" w:type="dxa"/>
          </w:tcPr>
          <w:p w:rsidR="00FE0B05" w:rsidRDefault="00FE0B05" w:rsidP="00DA4ED2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FE0B05" w:rsidRDefault="00FE0B05" w:rsidP="00DA4ED2">
            <w:pPr>
              <w:jc w:val="center"/>
              <w:rPr>
                <w:b/>
                <w:highlight w:val="yellow"/>
              </w:rPr>
            </w:pPr>
            <w:r>
              <w:rPr>
                <w:highlight w:val="yellow"/>
              </w:rPr>
              <w:t xml:space="preserve">Завідувач кафедри ТСМ </w:t>
            </w:r>
            <w:r>
              <w:rPr>
                <w:highlight w:val="green"/>
              </w:rPr>
              <w:t>(ваша кафедра)</w:t>
            </w:r>
          </w:p>
        </w:tc>
      </w:tr>
      <w:tr w:rsidR="00FE0B05" w:rsidTr="00DA4ED2">
        <w:trPr>
          <w:trHeight w:val="340"/>
          <w:jc w:val="right"/>
        </w:trPr>
        <w:tc>
          <w:tcPr>
            <w:tcW w:w="665" w:type="dxa"/>
          </w:tcPr>
          <w:p w:rsidR="00FE0B05" w:rsidRDefault="00FE0B05" w:rsidP="00DA4ED2">
            <w:pPr>
              <w:jc w:val="center"/>
              <w:rPr>
                <w:b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0B05" w:rsidRDefault="00FE0B05" w:rsidP="00DA4ED2">
            <w:pPr>
              <w:jc w:val="right"/>
              <w:rPr>
                <w:highlight w:val="yellow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FE0B05" w:rsidRDefault="00FE0B05" w:rsidP="00DA4E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В.Ф. Заїка </w:t>
            </w:r>
            <w:r>
              <w:rPr>
                <w:highlight w:val="green"/>
              </w:rPr>
              <w:t>(завідувач вашої кафедри)</w:t>
            </w:r>
          </w:p>
        </w:tc>
      </w:tr>
      <w:tr w:rsidR="00FE0B05" w:rsidTr="00DA4ED2">
        <w:trPr>
          <w:trHeight w:val="397"/>
          <w:jc w:val="right"/>
        </w:trPr>
        <w:tc>
          <w:tcPr>
            <w:tcW w:w="946" w:type="dxa"/>
            <w:gridSpan w:val="2"/>
          </w:tcPr>
          <w:p w:rsidR="00FE0B05" w:rsidRDefault="00FE0B05" w:rsidP="00DA4ED2">
            <w:pPr>
              <w:jc w:val="right"/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B05" w:rsidRDefault="00FE0B05" w:rsidP="00DA4ED2">
            <w:pP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bottom"/>
          </w:tcPr>
          <w:p w:rsidR="00FE0B05" w:rsidRDefault="00FE0B05" w:rsidP="00DA4ED2">
            <w:pPr>
              <w:jc w:val="center"/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FE0B05" w:rsidRDefault="00FE0B05" w:rsidP="00DA4ED2">
            <w:pPr>
              <w:jc w:val="center"/>
            </w:pPr>
          </w:p>
        </w:tc>
        <w:tc>
          <w:tcPr>
            <w:tcW w:w="1416" w:type="dxa"/>
            <w:vAlign w:val="bottom"/>
          </w:tcPr>
          <w:p w:rsidR="00FE0B05" w:rsidRDefault="00FE0B05" w:rsidP="00FE0B05">
            <w:pPr>
              <w:jc w:val="center"/>
            </w:pPr>
            <w:r>
              <w:t>2018 року</w:t>
            </w:r>
          </w:p>
        </w:tc>
      </w:tr>
    </w:tbl>
    <w:p w:rsidR="00FE0B05" w:rsidRDefault="00FE0B05" w:rsidP="00FE0B05"/>
    <w:p w:rsidR="00FE0B05" w:rsidRDefault="00FE0B05" w:rsidP="00FE0B05"/>
    <w:p w:rsidR="00FE0B05" w:rsidRDefault="00FE0B05" w:rsidP="00FE0B05"/>
    <w:p w:rsidR="00FE0B05" w:rsidRDefault="00FE0B05" w:rsidP="00FE0B05">
      <w:pPr>
        <w:jc w:val="center"/>
        <w:rPr>
          <w:b/>
          <w:sz w:val="32"/>
        </w:rPr>
      </w:pPr>
      <w:r>
        <w:rPr>
          <w:b/>
          <w:sz w:val="32"/>
        </w:rPr>
        <w:t>ЗАВДАННЯ</w:t>
      </w:r>
    </w:p>
    <w:p w:rsidR="00FE0B05" w:rsidRDefault="00FE0B05" w:rsidP="00FE0B05">
      <w:pPr>
        <w:jc w:val="center"/>
        <w:rPr>
          <w:b/>
        </w:rPr>
      </w:pPr>
      <w:r>
        <w:rPr>
          <w:b/>
          <w:sz w:val="22"/>
        </w:rPr>
        <w:t>НА БАКАЛАВРСЬКУ РОБОТУ СТУДЕНТУ</w:t>
      </w:r>
    </w:p>
    <w:p w:rsidR="00FE0B05" w:rsidRDefault="00FE0B05" w:rsidP="00FE0B05">
      <w:pPr>
        <w:jc w:val="center"/>
        <w:rPr>
          <w:sz w:val="16"/>
          <w:szCs w:val="16"/>
        </w:rPr>
      </w:pPr>
    </w:p>
    <w:p w:rsidR="00FE0B05" w:rsidRDefault="00FE0B05" w:rsidP="00FE0B05">
      <w:pPr>
        <w:jc w:val="center"/>
      </w:pPr>
      <w:r>
        <w:rPr>
          <w:highlight w:val="yellow"/>
        </w:rPr>
        <w:t>Терещенку Олександру Віталійовичу</w:t>
      </w:r>
    </w:p>
    <w:p w:rsidR="00FE0B05" w:rsidRDefault="00FE0B05" w:rsidP="00FE0B05">
      <w:pPr>
        <w:jc w:val="center"/>
      </w:pPr>
    </w:p>
    <w:p w:rsidR="00FE0B05" w:rsidRDefault="00FE0B05" w:rsidP="00FE0B05">
      <w:r>
        <w:rPr>
          <w:bCs/>
        </w:rPr>
        <w:t xml:space="preserve">1.Тема </w:t>
      </w:r>
      <w:r>
        <w:t>роботи</w:t>
      </w:r>
      <w:r>
        <w:rPr>
          <w:bCs/>
        </w:rPr>
        <w:t>: “</w:t>
      </w:r>
      <w:r>
        <w:rPr>
          <w:highlight w:val="yellow"/>
        </w:rPr>
        <w:t>Дослідження сучасних методів модуляції і кодування</w:t>
      </w:r>
      <w:r>
        <w:t>”,</w:t>
      </w:r>
    </w:p>
    <w:p w:rsidR="00FE0B05" w:rsidRDefault="00FE0B05" w:rsidP="00FE0B05">
      <w:r>
        <w:t xml:space="preserve">керівник роботи </w:t>
      </w:r>
      <w:r>
        <w:rPr>
          <w:highlight w:val="yellow"/>
        </w:rPr>
        <w:t>Ххххххх Ганна Олександрівна, к.т.н., доцент,</w:t>
      </w:r>
    </w:p>
    <w:p w:rsidR="00FE0B05" w:rsidRDefault="00FE0B05" w:rsidP="00FE0B05">
      <w:r>
        <w:t xml:space="preserve">затверджені наказом вищого навчального закладу від </w:t>
      </w:r>
      <w:r w:rsidRPr="00FE0B05">
        <w:rPr>
          <w:highlight w:val="yellow"/>
        </w:rPr>
        <w:t>03.04.2018 року №116.</w:t>
      </w:r>
    </w:p>
    <w:p w:rsidR="00FE0B05" w:rsidRDefault="00FE0B05" w:rsidP="00FE0B05"/>
    <w:p w:rsidR="00FE0B05" w:rsidRDefault="00FE0B05" w:rsidP="00FE0B05">
      <w:r>
        <w:t xml:space="preserve">2. Строк подання студентом роботи </w:t>
      </w:r>
      <w:r w:rsidRPr="00FE0B05">
        <w:rPr>
          <w:highlight w:val="yellow"/>
        </w:rPr>
        <w:t>20.05.2018 р.</w:t>
      </w:r>
    </w:p>
    <w:p w:rsidR="00FE0B05" w:rsidRDefault="00FE0B05" w:rsidP="00FE0B05"/>
    <w:p w:rsidR="00FE0B05" w:rsidRDefault="00FE0B05" w:rsidP="00FE0B05">
      <w:r>
        <w:t>3. Вихідні дані до роботи:</w:t>
      </w:r>
    </w:p>
    <w:p w:rsidR="00FE0B05" w:rsidRDefault="00FE0B05" w:rsidP="00FE0B05">
      <w:pPr>
        <w:ind w:firstLine="426"/>
        <w:rPr>
          <w:highlight w:val="yellow"/>
          <w:lang w:eastAsia="en-US"/>
        </w:rPr>
      </w:pPr>
      <w:r>
        <w:t xml:space="preserve">1. </w:t>
      </w:r>
      <w:r>
        <w:rPr>
          <w:highlight w:val="yellow"/>
          <w:lang w:eastAsia="en-US"/>
        </w:rPr>
        <w:t xml:space="preserve">Системи безпроводового зв’язку; </w:t>
      </w:r>
    </w:p>
    <w:p w:rsidR="00FE0B05" w:rsidRDefault="00FE0B05" w:rsidP="00FE0B05">
      <w:pPr>
        <w:ind w:firstLine="426"/>
        <w:rPr>
          <w:highlight w:val="yellow"/>
        </w:rPr>
      </w:pPr>
      <w:r>
        <w:rPr>
          <w:highlight w:val="yellow"/>
        </w:rPr>
        <w:t xml:space="preserve">2. </w:t>
      </w:r>
      <w:r>
        <w:rPr>
          <w:highlight w:val="yellow"/>
          <w:lang w:eastAsia="en-US"/>
        </w:rPr>
        <w:t>Види модуляцій і кодування</w:t>
      </w:r>
      <w:r>
        <w:rPr>
          <w:highlight w:val="yellow"/>
        </w:rPr>
        <w:t>.</w:t>
      </w:r>
    </w:p>
    <w:p w:rsidR="00FE0B05" w:rsidRDefault="00FE0B05" w:rsidP="00FE0B05">
      <w:pPr>
        <w:ind w:firstLine="426"/>
        <w:rPr>
          <w:highlight w:val="yellow"/>
        </w:rPr>
      </w:pPr>
      <w:r>
        <w:rPr>
          <w:highlight w:val="yellow"/>
        </w:rPr>
        <w:t xml:space="preserve">3. </w:t>
      </w:r>
      <w:r>
        <w:rPr>
          <w:bCs/>
          <w:highlight w:val="yellow"/>
        </w:rPr>
        <w:t>Енергетична і частотна ефективність різних видів модуляцій</w:t>
      </w:r>
      <w:r>
        <w:rPr>
          <w:highlight w:val="yellow"/>
        </w:rPr>
        <w:t>.</w:t>
      </w:r>
    </w:p>
    <w:p w:rsidR="00FE0B05" w:rsidRDefault="00FE0B05" w:rsidP="00FE0B05">
      <w:pPr>
        <w:ind w:firstLine="426"/>
      </w:pPr>
      <w:r>
        <w:rPr>
          <w:highlight w:val="yellow"/>
        </w:rPr>
        <w:t>4. Науково-технічна література.</w:t>
      </w:r>
    </w:p>
    <w:p w:rsidR="00FE0B05" w:rsidRDefault="00FE0B05" w:rsidP="00FE0B05">
      <w:pPr>
        <w:ind w:firstLine="426"/>
        <w:rPr>
          <w:b/>
        </w:rPr>
      </w:pPr>
    </w:p>
    <w:p w:rsidR="00FE0B05" w:rsidRDefault="00FE0B05" w:rsidP="00FE0B05">
      <w:pPr>
        <w:rPr>
          <w:b/>
          <w:bCs/>
        </w:rPr>
      </w:pPr>
      <w:r>
        <w:rPr>
          <w:bCs/>
        </w:rPr>
        <w:t>4.</w:t>
      </w:r>
      <w:r>
        <w:t>Зміст розрахунково-пояснювальної записки (перелік питань, які потрібно розробити)</w:t>
      </w:r>
      <w:r>
        <w:rPr>
          <w:bCs/>
        </w:rPr>
        <w:t>:</w:t>
      </w:r>
    </w:p>
    <w:p w:rsidR="00FE0B05" w:rsidRDefault="00FE0B05" w:rsidP="00FE0B05">
      <w:pPr>
        <w:ind w:left="426"/>
        <w:rPr>
          <w:highlight w:val="yellow"/>
        </w:rPr>
      </w:pPr>
      <w:r>
        <w:rPr>
          <w:highlight w:val="yellow"/>
        </w:rPr>
        <w:t>1. Системи безпроводового зв’язку.</w:t>
      </w:r>
    </w:p>
    <w:p w:rsidR="00FE0B05" w:rsidRDefault="00FE0B05" w:rsidP="00FE0B05">
      <w:pPr>
        <w:ind w:left="426"/>
        <w:rPr>
          <w:highlight w:val="yellow"/>
        </w:rPr>
      </w:pPr>
      <w:r>
        <w:rPr>
          <w:highlight w:val="yellow"/>
        </w:rPr>
        <w:t>2. Дослідження впливу модуляцій та кодування  сигналу  на ефективність безпроводових  систем.</w:t>
      </w:r>
    </w:p>
    <w:p w:rsidR="00FE0B05" w:rsidRDefault="00FE0B05" w:rsidP="00FE0B05">
      <w:pPr>
        <w:ind w:left="426"/>
      </w:pPr>
      <w:r>
        <w:rPr>
          <w:highlight w:val="yellow"/>
        </w:rPr>
        <w:t xml:space="preserve">3. Вплив застосування канального кодування на підвищення ефективності  </w:t>
      </w:r>
      <w:r>
        <w:rPr>
          <w:highlight w:val="yellow"/>
        </w:rPr>
        <w:lastRenderedPageBreak/>
        <w:t>безпроводових систем</w:t>
      </w:r>
      <w:r>
        <w:t>.</w:t>
      </w:r>
    </w:p>
    <w:p w:rsidR="00FE0B05" w:rsidRDefault="00FE0B05" w:rsidP="00FE0B05"/>
    <w:p w:rsidR="00FE0B05" w:rsidRDefault="00FE0B05" w:rsidP="00FE0B05">
      <w:pPr>
        <w:rPr>
          <w:rStyle w:val="af4"/>
        </w:rPr>
      </w:pPr>
      <w:r>
        <w:rPr>
          <w:bCs/>
        </w:rPr>
        <w:t>5.</w:t>
      </w:r>
      <w:r>
        <w:t>Перелік графічного матеріалу (назва слайдів презентації):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1. Мета роботи; 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2. Технологїі широкосмугової безпроводової передачі даних; 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3. Структурна схема системи безпроводового зв’язку та її основні показники; 4. Протиріччя при побудові ефективних систем безпроводового зв’язку; 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5. Ефективність систем безпроводового зв’язку; </w:t>
      </w:r>
    </w:p>
    <w:p w:rsidR="00FE0B05" w:rsidRDefault="00FE0B05" w:rsidP="00FE0B05">
      <w:pPr>
        <w:pStyle w:val="25"/>
        <w:tabs>
          <w:tab w:val="clear" w:pos="9914"/>
          <w:tab w:val="right" w:leader="dot" w:pos="9911"/>
        </w:tabs>
        <w:ind w:left="567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>
        <w:rPr>
          <w:rFonts w:eastAsia="Times New Roman" w:cs="Times New Roman"/>
          <w:highlight w:val="yellow"/>
          <w:lang w:eastAsia="ru-RU"/>
        </w:rPr>
        <w:t>6. Енергетична ефективність модульованих сигналів</w:t>
      </w:r>
    </w:p>
    <w:p w:rsidR="00FE0B05" w:rsidRDefault="00FE0B05" w:rsidP="00FE0B05">
      <w:pPr>
        <w:pStyle w:val="25"/>
        <w:tabs>
          <w:tab w:val="clear" w:pos="9914"/>
          <w:tab w:val="right" w:leader="dot" w:pos="9911"/>
        </w:tabs>
        <w:ind w:left="567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>
        <w:rPr>
          <w:rFonts w:eastAsia="Times New Roman" w:cs="Times New Roman"/>
          <w:highlight w:val="yellow"/>
          <w:lang w:eastAsia="ru-RU"/>
        </w:rPr>
        <w:t>7. Частотна  ефективність  модульованих сигналів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8. Ефективні види модуляцій сигналу сучасних безпроводових систем; </w:t>
      </w:r>
    </w:p>
    <w:p w:rsidR="00FE0B05" w:rsidRDefault="00FE0B05" w:rsidP="00FE0B05">
      <w:pPr>
        <w:ind w:left="567"/>
        <w:rPr>
          <w:highlight w:val="yellow"/>
        </w:rPr>
      </w:pPr>
      <w:r>
        <w:rPr>
          <w:highlight w:val="yellow"/>
        </w:rPr>
        <w:t xml:space="preserve">9. Процес підвищення ефективності безпроводових систем; </w:t>
      </w:r>
    </w:p>
    <w:p w:rsidR="00FE0B05" w:rsidRDefault="00FE0B05" w:rsidP="00FE0B05">
      <w:pPr>
        <w:ind w:left="567"/>
      </w:pPr>
      <w:r>
        <w:rPr>
          <w:highlight w:val="yellow"/>
        </w:rPr>
        <w:t>10. Висновки.</w:t>
      </w:r>
    </w:p>
    <w:p w:rsidR="00FE0B05" w:rsidRDefault="00FE0B05" w:rsidP="00FE0B05"/>
    <w:p w:rsidR="00FE0B05" w:rsidRDefault="00FE0B05" w:rsidP="00FE0B05"/>
    <w:p w:rsidR="00FE0B05" w:rsidRDefault="00FE0B05" w:rsidP="00FE0B05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32"/>
        <w:gridCol w:w="6889"/>
      </w:tblGrid>
      <w:tr w:rsidR="00FE0B05" w:rsidTr="00DA4ED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E0B05" w:rsidRDefault="00FE0B05" w:rsidP="00DA4ED2">
            <w:r>
              <w:t>6. Дата видачі завдання</w:t>
            </w:r>
          </w:p>
        </w:tc>
        <w:tc>
          <w:tcPr>
            <w:tcW w:w="7052" w:type="dxa"/>
            <w:tcBorders>
              <w:top w:val="nil"/>
              <w:left w:val="nil"/>
              <w:right w:val="nil"/>
            </w:tcBorders>
          </w:tcPr>
          <w:p w:rsidR="00FE0B05" w:rsidRPr="00FE0B05" w:rsidRDefault="00FE0B05" w:rsidP="00FE0B05">
            <w:pPr>
              <w:rPr>
                <w:highlight w:val="yellow"/>
              </w:rPr>
            </w:pPr>
            <w:r w:rsidRPr="00FE0B05">
              <w:rPr>
                <w:highlight w:val="yellow"/>
              </w:rPr>
              <w:t>03.04.2018 р.</w:t>
            </w:r>
          </w:p>
        </w:tc>
      </w:tr>
    </w:tbl>
    <w:p w:rsidR="00FE0B05" w:rsidRDefault="00FE0B05" w:rsidP="00FE0B05">
      <w:r>
        <w:tab/>
      </w:r>
    </w:p>
    <w:p w:rsidR="00FE0B05" w:rsidRDefault="00FE0B05" w:rsidP="00FE0B05"/>
    <w:p w:rsidR="00FE0B05" w:rsidRDefault="00FE0B05" w:rsidP="00FE0B05">
      <w:pPr>
        <w:jc w:val="center"/>
        <w:rPr>
          <w:b/>
        </w:rPr>
      </w:pPr>
      <w:r>
        <w:rPr>
          <w:b/>
        </w:rPr>
        <w:t>КАЛЕНДАРНИЙ ПЛАН</w:t>
      </w:r>
    </w:p>
    <w:p w:rsidR="00FE0B05" w:rsidRDefault="00FE0B05" w:rsidP="00FE0B05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146"/>
        <w:gridCol w:w="2377"/>
        <w:gridCol w:w="1120"/>
      </w:tblGrid>
      <w:tr w:rsidR="00FE0B05" w:rsidTr="00DA4ED2">
        <w:trPr>
          <w:trHeight w:val="460"/>
        </w:trPr>
        <w:tc>
          <w:tcPr>
            <w:tcW w:w="563" w:type="dxa"/>
            <w:vAlign w:val="center"/>
          </w:tcPr>
          <w:p w:rsidR="00FE0B05" w:rsidRDefault="00FE0B05" w:rsidP="00DA4ED2">
            <w:pPr>
              <w:jc w:val="center"/>
            </w:pPr>
            <w:r>
              <w:t>№</w:t>
            </w:r>
          </w:p>
          <w:p w:rsidR="00FE0B05" w:rsidRDefault="00FE0B05" w:rsidP="00DA4ED2">
            <w:pPr>
              <w:jc w:val="center"/>
            </w:pPr>
            <w:r>
              <w:t>з/п</w:t>
            </w:r>
          </w:p>
        </w:tc>
        <w:tc>
          <w:tcPr>
            <w:tcW w:w="6146" w:type="dxa"/>
            <w:vAlign w:val="center"/>
          </w:tcPr>
          <w:p w:rsidR="00FE0B05" w:rsidRDefault="00FE0B05" w:rsidP="00DA4ED2">
            <w:pPr>
              <w:jc w:val="center"/>
            </w:pPr>
            <w:r>
              <w:t xml:space="preserve">Назва етапів </w:t>
            </w:r>
          </w:p>
          <w:p w:rsidR="00FE0B05" w:rsidRDefault="00FE0B05" w:rsidP="00DA4ED2">
            <w:pPr>
              <w:jc w:val="center"/>
            </w:pPr>
            <w:r>
              <w:t>бакалаврської роботи</w:t>
            </w:r>
          </w:p>
        </w:tc>
        <w:tc>
          <w:tcPr>
            <w:tcW w:w="2377" w:type="dxa"/>
            <w:vAlign w:val="center"/>
          </w:tcPr>
          <w:p w:rsidR="00FE0B05" w:rsidRDefault="00FE0B05" w:rsidP="00DA4ED2">
            <w:pPr>
              <w:jc w:val="center"/>
              <w:rPr>
                <w:u w:val="single"/>
              </w:rPr>
            </w:pPr>
            <w:r>
              <w:t>Строк виконання етапів роботи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FE0B05" w:rsidRDefault="00FE0B05" w:rsidP="00DA4ED2">
            <w:pPr>
              <w:jc w:val="center"/>
            </w:pPr>
            <w:r>
              <w:rPr>
                <w:sz w:val="22"/>
              </w:rPr>
              <w:t>Примітка</w:t>
            </w: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Підбір науково-технічної літератури</w:t>
            </w:r>
          </w:p>
        </w:tc>
        <w:tc>
          <w:tcPr>
            <w:tcW w:w="2377" w:type="dxa"/>
            <w:vAlign w:val="bottom"/>
          </w:tcPr>
          <w:p w:rsidR="00FE0B05" w:rsidRDefault="00FE0B05" w:rsidP="00DA4ED2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*****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rPr>
                <w:highlight w:val="yellow"/>
              </w:rPr>
            </w:pPr>
            <w:r>
              <w:rPr>
                <w:highlight w:val="yellow"/>
              </w:rPr>
              <w:t>Системи безпроводового зв’язку</w:t>
            </w:r>
          </w:p>
        </w:tc>
        <w:tc>
          <w:tcPr>
            <w:tcW w:w="2377" w:type="dxa"/>
            <w:vAlign w:val="bottom"/>
          </w:tcPr>
          <w:p w:rsidR="00FE0B05" w:rsidRDefault="00FE0B05" w:rsidP="00DA4ED2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10.10.18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rPr>
                <w:highlight w:val="yellow"/>
              </w:rPr>
            </w:pPr>
            <w:r>
              <w:rPr>
                <w:highlight w:val="yellow"/>
              </w:rPr>
              <w:t>Дослідження впливу модуляцій та кодування  сигналу  на ефективність безпроводових  систем</w:t>
            </w:r>
          </w:p>
        </w:tc>
        <w:tc>
          <w:tcPr>
            <w:tcW w:w="2377" w:type="dxa"/>
            <w:vAlign w:val="bottom"/>
          </w:tcPr>
          <w:p w:rsidR="00FE0B05" w:rsidRDefault="00FE0B05" w:rsidP="00DA4ED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25.10.18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rPr>
                <w:highlight w:val="yellow"/>
              </w:rPr>
            </w:pPr>
            <w:r>
              <w:rPr>
                <w:highlight w:val="yellow"/>
              </w:rPr>
              <w:t>Вплив застосування канального кодування на підвищення ефективності  безпроводових систем</w:t>
            </w:r>
          </w:p>
        </w:tc>
        <w:tc>
          <w:tcPr>
            <w:tcW w:w="2377" w:type="dxa"/>
            <w:vAlign w:val="bottom"/>
          </w:tcPr>
          <w:p w:rsidR="00FE0B05" w:rsidRDefault="00FE0B05" w:rsidP="00DA4ED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12.11.18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pStyle w:val="3"/>
              <w:spacing w:after="0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highlight w:val="yellow"/>
                <w:lang w:val="uk-UA"/>
              </w:rPr>
              <w:t xml:space="preserve">Висновки, </w:t>
            </w:r>
            <w:r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  <w:t>вступ, реферат</w:t>
            </w:r>
          </w:p>
        </w:tc>
        <w:tc>
          <w:tcPr>
            <w:tcW w:w="2377" w:type="dxa"/>
            <w:vAlign w:val="bottom"/>
          </w:tcPr>
          <w:p w:rsidR="00FE0B05" w:rsidRDefault="00FE0B05" w:rsidP="00DA4ED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29.11.18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  <w:tr w:rsidR="00FE0B05" w:rsidTr="00DA4ED2">
        <w:tc>
          <w:tcPr>
            <w:tcW w:w="563" w:type="dxa"/>
          </w:tcPr>
          <w:p w:rsidR="00FE0B05" w:rsidRDefault="00FE0B05" w:rsidP="00FE0B05">
            <w:pPr>
              <w:pStyle w:val="af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</w:tcPr>
          <w:p w:rsidR="00FE0B05" w:rsidRDefault="00FE0B05" w:rsidP="00DA4ED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Розробка презентації</w:t>
            </w:r>
          </w:p>
        </w:tc>
        <w:tc>
          <w:tcPr>
            <w:tcW w:w="2377" w:type="dxa"/>
            <w:vAlign w:val="bottom"/>
          </w:tcPr>
          <w:p w:rsidR="00FE0B05" w:rsidRDefault="00FE0B05" w:rsidP="00FE0B05">
            <w:pPr>
              <w:jc w:val="center"/>
            </w:pPr>
            <w:r w:rsidRPr="00FE0B05">
              <w:rPr>
                <w:highlight w:val="yellow"/>
              </w:rPr>
              <w:t>20.05.18</w:t>
            </w:r>
          </w:p>
        </w:tc>
        <w:tc>
          <w:tcPr>
            <w:tcW w:w="1120" w:type="dxa"/>
          </w:tcPr>
          <w:p w:rsidR="00FE0B05" w:rsidRDefault="00FE0B05" w:rsidP="00DA4ED2">
            <w:pPr>
              <w:rPr>
                <w:b/>
              </w:rPr>
            </w:pPr>
          </w:p>
        </w:tc>
      </w:tr>
    </w:tbl>
    <w:p w:rsidR="00FE0B05" w:rsidRDefault="00FE0B05" w:rsidP="00FE0B05">
      <w:pPr>
        <w:rPr>
          <w:b/>
        </w:rPr>
      </w:pPr>
    </w:p>
    <w:p w:rsidR="00FE0B05" w:rsidRDefault="00FE0B05" w:rsidP="00FE0B05">
      <w:pPr>
        <w:rPr>
          <w:b/>
        </w:rPr>
      </w:pPr>
    </w:p>
    <w:p w:rsidR="00FE0B05" w:rsidRDefault="00FE0B05" w:rsidP="00FE0B05">
      <w:pPr>
        <w:rPr>
          <w:b/>
        </w:rPr>
      </w:pPr>
    </w:p>
    <w:tbl>
      <w:tblPr>
        <w:tblW w:w="3488" w:type="pct"/>
        <w:jc w:val="right"/>
        <w:tblLook w:val="0000" w:firstRow="0" w:lastRow="0" w:firstColumn="0" w:lastColumn="0" w:noHBand="0" w:noVBand="0"/>
      </w:tblPr>
      <w:tblGrid>
        <w:gridCol w:w="2426"/>
        <w:gridCol w:w="1999"/>
        <w:gridCol w:w="2496"/>
      </w:tblGrid>
      <w:tr w:rsidR="00FE0B05" w:rsidTr="00DA4ED2">
        <w:trPr>
          <w:trHeight w:val="362"/>
          <w:jc w:val="right"/>
        </w:trPr>
        <w:tc>
          <w:tcPr>
            <w:tcW w:w="1753" w:type="pct"/>
          </w:tcPr>
          <w:p w:rsidR="00FE0B05" w:rsidRDefault="00FE0B05" w:rsidP="00DA4ED2">
            <w:pPr>
              <w:rPr>
                <w:b/>
                <w:bCs/>
              </w:rPr>
            </w:pPr>
            <w:r>
              <w:rPr>
                <w:b/>
                <w:bCs/>
              </w:rPr>
              <w:t>Студент</w:t>
            </w:r>
          </w:p>
        </w:tc>
        <w:tc>
          <w:tcPr>
            <w:tcW w:w="1444" w:type="pct"/>
            <w:tcBorders>
              <w:bottom w:val="single" w:sz="4" w:space="0" w:color="auto"/>
            </w:tcBorders>
          </w:tcPr>
          <w:p w:rsidR="00FE0B05" w:rsidRDefault="00FE0B05" w:rsidP="00DA4ED2">
            <w:pPr>
              <w:rPr>
                <w:b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FE0B05" w:rsidRDefault="00FE0B05" w:rsidP="00DA4ED2">
            <w:r>
              <w:rPr>
                <w:highlight w:val="yellow"/>
              </w:rPr>
              <w:t>Ххххххх О.В.</w:t>
            </w:r>
          </w:p>
        </w:tc>
      </w:tr>
      <w:tr w:rsidR="00FE0B05" w:rsidTr="00DA4ED2">
        <w:trPr>
          <w:trHeight w:val="359"/>
          <w:jc w:val="right"/>
        </w:trPr>
        <w:tc>
          <w:tcPr>
            <w:tcW w:w="1753" w:type="pct"/>
          </w:tcPr>
          <w:p w:rsidR="00FE0B05" w:rsidRDefault="00FE0B05" w:rsidP="00DA4ED2"/>
        </w:tc>
        <w:tc>
          <w:tcPr>
            <w:tcW w:w="1444" w:type="pct"/>
            <w:tcBorders>
              <w:top w:val="single" w:sz="4" w:space="0" w:color="auto"/>
            </w:tcBorders>
          </w:tcPr>
          <w:p w:rsidR="00FE0B05" w:rsidRDefault="00FE0B05" w:rsidP="00DA4ED2">
            <w:pPr>
              <w:jc w:val="center"/>
            </w:pPr>
            <w:r>
              <w:rPr>
                <w:bCs/>
                <w:vertAlign w:val="superscript"/>
              </w:rPr>
              <w:t>(підпис)</w:t>
            </w:r>
          </w:p>
        </w:tc>
        <w:tc>
          <w:tcPr>
            <w:tcW w:w="1803" w:type="pct"/>
            <w:tcBorders>
              <w:top w:val="single" w:sz="4" w:space="0" w:color="auto"/>
            </w:tcBorders>
          </w:tcPr>
          <w:p w:rsidR="00FE0B05" w:rsidRDefault="00FE0B05" w:rsidP="00DA4ED2">
            <w:pPr>
              <w:jc w:val="center"/>
            </w:pPr>
            <w:r>
              <w:rPr>
                <w:bCs/>
                <w:vertAlign w:val="superscript"/>
              </w:rPr>
              <w:t>(прізвище та ініціали)</w:t>
            </w:r>
          </w:p>
        </w:tc>
      </w:tr>
      <w:tr w:rsidR="00FE0B05" w:rsidTr="00DA4ED2">
        <w:trPr>
          <w:trHeight w:val="352"/>
          <w:jc w:val="right"/>
        </w:trPr>
        <w:tc>
          <w:tcPr>
            <w:tcW w:w="1753" w:type="pct"/>
          </w:tcPr>
          <w:p w:rsidR="00FE0B05" w:rsidRDefault="00FE0B05" w:rsidP="00DA4ED2">
            <w:pPr>
              <w:rPr>
                <w:b/>
                <w:bCs/>
                <w:i/>
              </w:rPr>
            </w:pPr>
            <w:r>
              <w:rPr>
                <w:b/>
              </w:rPr>
              <w:t>Керівник роботи</w:t>
            </w:r>
          </w:p>
        </w:tc>
        <w:tc>
          <w:tcPr>
            <w:tcW w:w="1444" w:type="pct"/>
            <w:tcBorders>
              <w:bottom w:val="single" w:sz="4" w:space="0" w:color="auto"/>
            </w:tcBorders>
          </w:tcPr>
          <w:p w:rsidR="00FE0B05" w:rsidRDefault="00FE0B05" w:rsidP="00DA4ED2"/>
        </w:tc>
        <w:tc>
          <w:tcPr>
            <w:tcW w:w="1803" w:type="pct"/>
            <w:tcBorders>
              <w:bottom w:val="single" w:sz="4" w:space="0" w:color="auto"/>
            </w:tcBorders>
          </w:tcPr>
          <w:p w:rsidR="00FE0B05" w:rsidRDefault="00FE0B05" w:rsidP="00DA4ED2">
            <w:r>
              <w:rPr>
                <w:highlight w:val="yellow"/>
              </w:rPr>
              <w:t>Ххххххх Г.О.</w:t>
            </w:r>
          </w:p>
        </w:tc>
      </w:tr>
      <w:tr w:rsidR="00FE0B05" w:rsidTr="00DA4ED2">
        <w:trPr>
          <w:trHeight w:val="352"/>
          <w:jc w:val="right"/>
        </w:trPr>
        <w:tc>
          <w:tcPr>
            <w:tcW w:w="1753" w:type="pct"/>
          </w:tcPr>
          <w:p w:rsidR="00FE0B05" w:rsidRDefault="00FE0B05" w:rsidP="00DA4ED2">
            <w:pPr>
              <w:rPr>
                <w:b/>
              </w:rPr>
            </w:pPr>
          </w:p>
        </w:tc>
        <w:tc>
          <w:tcPr>
            <w:tcW w:w="1444" w:type="pct"/>
            <w:tcBorders>
              <w:top w:val="single" w:sz="4" w:space="0" w:color="auto"/>
            </w:tcBorders>
          </w:tcPr>
          <w:p w:rsidR="00FE0B05" w:rsidRDefault="00FE0B05" w:rsidP="00DA4ED2">
            <w:pPr>
              <w:jc w:val="center"/>
            </w:pPr>
            <w:r>
              <w:rPr>
                <w:bCs/>
                <w:vertAlign w:val="superscript"/>
              </w:rPr>
              <w:t>(підпис)</w:t>
            </w:r>
          </w:p>
        </w:tc>
        <w:tc>
          <w:tcPr>
            <w:tcW w:w="1803" w:type="pct"/>
            <w:tcBorders>
              <w:top w:val="single" w:sz="4" w:space="0" w:color="auto"/>
            </w:tcBorders>
          </w:tcPr>
          <w:p w:rsidR="00FE0B05" w:rsidRDefault="00FE0B05" w:rsidP="00DA4ED2">
            <w:pPr>
              <w:jc w:val="center"/>
            </w:pPr>
            <w:r>
              <w:rPr>
                <w:bCs/>
                <w:vertAlign w:val="superscript"/>
              </w:rPr>
              <w:t>(прізвище та ініціали)</w:t>
            </w:r>
          </w:p>
        </w:tc>
      </w:tr>
    </w:tbl>
    <w:p w:rsidR="00FE0B05" w:rsidRDefault="00FE0B05" w:rsidP="00FE0B05">
      <w:pPr>
        <w:jc w:val="center"/>
        <w:rPr>
          <w:b/>
          <w:bCs/>
          <w:sz w:val="32"/>
        </w:rPr>
      </w:pPr>
      <w:r>
        <w:rPr>
          <w:b/>
        </w:rPr>
        <w:br w:type="page"/>
      </w:r>
      <w:r>
        <w:rPr>
          <w:b/>
          <w:bCs/>
          <w:sz w:val="32"/>
        </w:rPr>
        <w:lastRenderedPageBreak/>
        <w:t>ВІДГУК РЕЦЕНЗЕНТА</w:t>
      </w:r>
    </w:p>
    <w:p w:rsidR="00FE0B05" w:rsidRDefault="00FE0B05" w:rsidP="00FE0B05">
      <w:pPr>
        <w:pStyle w:val="af2"/>
        <w:spacing w:line="336" w:lineRule="exact"/>
        <w:ind w:right="5"/>
        <w:jc w:val="center"/>
        <w:rPr>
          <w:sz w:val="28"/>
          <w:szCs w:val="28"/>
          <w:lang w:val="uk-UA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4725209</wp:posOffset>
                </wp:positionH>
                <wp:positionV relativeFrom="paragraph">
                  <wp:posOffset>-688340</wp:posOffset>
                </wp:positionV>
                <wp:extent cx="1857375" cy="34290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05" w:rsidRDefault="00FE0B05" w:rsidP="00FE0B05">
                            <w:r>
                              <w:rPr>
                                <w:b/>
                              </w:rPr>
                              <w:t>Додаток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372.05pt;margin-top:-54.2pt;width:14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" fillcolor="white [3201]" strokeweight=".5pt">
                <v:textbox>
                  <w:txbxContent>
                    <w:p w:rsidR="00FE0B05" w:rsidRDefault="00FE0B05" w:rsidP="00FE0B05">
                      <w:r>
                        <w:rPr>
                          <w:b/>
                        </w:rPr>
                        <w:t>Додаток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>по бакалаврській роботі</w:t>
      </w:r>
    </w:p>
    <w:p w:rsidR="00FE0B05" w:rsidRDefault="00FE0B05" w:rsidP="00FE0B05"/>
    <w:p w:rsidR="00FE0B05" w:rsidRDefault="00FE0B05" w:rsidP="00FE0B05">
      <w:pPr>
        <w:rPr>
          <w:b/>
          <w:sz w:val="44"/>
        </w:rPr>
      </w:pPr>
      <w:r>
        <w:rPr>
          <w:b/>
        </w:rPr>
        <w:t xml:space="preserve">Студента </w:t>
      </w:r>
      <w:r>
        <w:rPr>
          <w:highlight w:val="yellow"/>
          <w:u w:val="single"/>
        </w:rPr>
        <w:t>Ххххххх Олександра Віталійовича</w:t>
      </w:r>
    </w:p>
    <w:p w:rsidR="00FE0B05" w:rsidRDefault="00FE0B05" w:rsidP="00FE0B05">
      <w:pPr>
        <w:pStyle w:val="3"/>
        <w:spacing w:after="0"/>
        <w:jc w:val="both"/>
        <w:rPr>
          <w:sz w:val="28"/>
          <w:szCs w:val="28"/>
          <w:u w:val="single"/>
          <w:lang w:val="uk-UA"/>
        </w:rPr>
      </w:pPr>
    </w:p>
    <w:p w:rsidR="00FE0B05" w:rsidRDefault="00FE0B05" w:rsidP="00FE0B05">
      <w:r>
        <w:rPr>
          <w:b/>
          <w:bCs/>
        </w:rPr>
        <w:t xml:space="preserve">на тему: </w:t>
      </w:r>
      <w:r>
        <w:t>“</w:t>
      </w:r>
      <w:r>
        <w:rPr>
          <w:highlight w:val="yellow"/>
        </w:rPr>
        <w:t>ДОСЛІДЖЕННЯ СУЧАСНИХ МЕТОДІВ МОДУЛЯЦІЇ І КОДУВАННЯ”</w:t>
      </w:r>
    </w:p>
    <w:p w:rsidR="00FE0B05" w:rsidRDefault="00FE0B05" w:rsidP="00FE0B05"/>
    <w:p w:rsidR="00FE0B05" w:rsidRDefault="00FE0B05" w:rsidP="00FE0B05">
      <w:pPr>
        <w:ind w:right="-426"/>
        <w:rPr>
          <w:b/>
        </w:rPr>
      </w:pPr>
      <w:r>
        <w:rPr>
          <w:b/>
        </w:rPr>
        <w:t>Актуальність:</w:t>
      </w:r>
    </w:p>
    <w:p w:rsidR="00FE0B05" w:rsidRDefault="00FE0B05" w:rsidP="00FE0B05">
      <w:pPr>
        <w:ind w:firstLine="708"/>
        <w:rPr>
          <w:highlight w:val="yellow"/>
        </w:rPr>
      </w:pPr>
      <w:r>
        <w:rPr>
          <w:highlight w:val="yellow"/>
        </w:rPr>
        <w:t xml:space="preserve">В сучасному суспільстві безпроводові системи зв’язку займають визначальну роль, причому постійно змінюються як вимоги споживачів, так і технології, які можуть забезпечити дані вимоги. Постійно відбувається переоцінка цінностей, ті потреби та технології, які ще вчора здавались вершиною можливого, сьогодні вже багатьох не задовольняють. </w:t>
      </w:r>
    </w:p>
    <w:p w:rsidR="00FE0B05" w:rsidRDefault="00FE0B05" w:rsidP="00FE0B05">
      <w:pPr>
        <w:ind w:firstLine="567"/>
      </w:pPr>
      <w:r>
        <w:rPr>
          <w:highlight w:val="yellow"/>
        </w:rPr>
        <w:t>Тому бакалаврська робота студента, що присвячена дослідженню впливу модуляції та кодування на ефективність безпроводових  систем є актуальною і своєчасною.</w:t>
      </w:r>
    </w:p>
    <w:p w:rsidR="00FE0B05" w:rsidRDefault="00FE0B05" w:rsidP="00FE0B05">
      <w:pPr>
        <w:ind w:right="-426"/>
        <w:rPr>
          <w:b/>
        </w:rPr>
      </w:pPr>
    </w:p>
    <w:p w:rsidR="00FE0B05" w:rsidRDefault="00FE0B05" w:rsidP="00FE0B05">
      <w:pPr>
        <w:ind w:right="-426"/>
        <w:rPr>
          <w:b/>
        </w:rPr>
      </w:pPr>
      <w:r>
        <w:rPr>
          <w:b/>
        </w:rPr>
        <w:t>Позитивні сторони:</w:t>
      </w:r>
    </w:p>
    <w:p w:rsidR="00FE0B05" w:rsidRDefault="00FE0B05" w:rsidP="00FE0B05">
      <w:pPr>
        <w:pStyle w:val="23"/>
        <w:spacing w:after="0" w:line="240" w:lineRule="auto"/>
        <w:ind w:left="0" w:firstLine="708"/>
      </w:pPr>
      <w:r>
        <w:rPr>
          <w:highlight w:val="yellow"/>
        </w:rPr>
        <w:t xml:space="preserve">Робота дозволяє досить повно оцінити загальну характеристику, сутність та структуру поставленої проблеми. Досліджено важливе питання впливу модуляцій та кодування  сигналу  на ефективність безпроводових систем. На основі досліджень розроблено алгоритм </w:t>
      </w:r>
      <w:r>
        <w:rPr>
          <w:iCs/>
          <w:color w:val="000000"/>
          <w:highlight w:val="yellow"/>
        </w:rPr>
        <w:t>ефективності безпроводових систем.</w:t>
      </w:r>
    </w:p>
    <w:p w:rsidR="00FE0B05" w:rsidRDefault="00FE0B05" w:rsidP="00FE0B05">
      <w:pPr>
        <w:ind w:right="-426"/>
        <w:rPr>
          <w:b/>
          <w:highlight w:val="yellow"/>
        </w:rPr>
      </w:pPr>
    </w:p>
    <w:p w:rsidR="00FE0B05" w:rsidRDefault="00FE0B05" w:rsidP="00FE0B05">
      <w:pPr>
        <w:rPr>
          <w:b/>
        </w:rPr>
      </w:pPr>
      <w:r>
        <w:rPr>
          <w:b/>
        </w:rPr>
        <w:t>Недоліки:</w:t>
      </w:r>
    </w:p>
    <w:p w:rsidR="00FE0B05" w:rsidRDefault="00FE0B05" w:rsidP="00FE0B05">
      <w:pPr>
        <w:ind w:firstLine="708"/>
        <w:rPr>
          <w:highlight w:val="yellow"/>
        </w:rPr>
      </w:pPr>
      <w:r>
        <w:rPr>
          <w:highlight w:val="yellow"/>
        </w:rPr>
        <w:t>1. З роботи не зрозуміло, чи можливе застосування досліджених узагальнених характеристик ситеми для удосконалення існуючих безпроводових систем, чи лише при розробці нових.</w:t>
      </w:r>
    </w:p>
    <w:p w:rsidR="00FE0B05" w:rsidRDefault="00FE0B05" w:rsidP="00FE0B05">
      <w:pPr>
        <w:ind w:right="21" w:firstLine="708"/>
      </w:pPr>
      <w:r>
        <w:rPr>
          <w:bCs/>
          <w:highlight w:val="yellow"/>
        </w:rPr>
        <w:t>2. В роботі не приведено програмний код розробленого алгоритму.</w:t>
      </w:r>
    </w:p>
    <w:p w:rsidR="00FE0B05" w:rsidRDefault="00FE0B05" w:rsidP="00FE0B05">
      <w:pPr>
        <w:ind w:right="21" w:firstLine="708"/>
      </w:pPr>
    </w:p>
    <w:p w:rsidR="00FE0B05" w:rsidRDefault="00FE0B05" w:rsidP="00FE0B05">
      <w:pPr>
        <w:ind w:right="-426"/>
        <w:rPr>
          <w:b/>
        </w:rPr>
      </w:pPr>
      <w:r>
        <w:rPr>
          <w:b/>
          <w:bCs/>
        </w:rPr>
        <w:t>Висновки:</w:t>
      </w:r>
    </w:p>
    <w:p w:rsidR="00FE0B05" w:rsidRDefault="00FE0B05" w:rsidP="00FE0B05">
      <w:pPr>
        <w:ind w:right="21" w:firstLine="708"/>
      </w:pPr>
      <w:r>
        <w:t xml:space="preserve">Незважаючи на дрібні недоліки </w:t>
      </w:r>
      <w:r>
        <w:rPr>
          <w:bCs/>
        </w:rPr>
        <w:t xml:space="preserve">магістерська атестаційна робота заслуговує оцінку </w:t>
      </w:r>
      <w:r w:rsidRPr="00FE0B05">
        <w:rPr>
          <w:bCs/>
        </w:rPr>
        <w:t>“</w:t>
      </w:r>
      <w:r>
        <w:rPr>
          <w:b/>
          <w:bCs/>
          <w:highlight w:val="yellow"/>
        </w:rPr>
        <w:t>відмінно</w:t>
      </w:r>
      <w:r w:rsidRPr="00FE0B05">
        <w:rPr>
          <w:bCs/>
        </w:rPr>
        <w:t>”</w:t>
      </w:r>
      <w:r>
        <w:rPr>
          <w:bCs/>
        </w:rPr>
        <w:t xml:space="preserve">, а </w:t>
      </w:r>
      <w:r>
        <w:rPr>
          <w:highlight w:val="yellow"/>
        </w:rPr>
        <w:t>студент Ххххххх Олександр Віталійович</w:t>
      </w:r>
      <w:r>
        <w:t xml:space="preserve"> - присвоєння кваліфікації «фахівець із телекомунікаційної інженерії». </w:t>
      </w:r>
      <w:r>
        <w:rPr>
          <w:highlight w:val="green"/>
        </w:rPr>
        <w:t>(для РТ кваліфікація «технічний фахівець в галузі електроніки та телекомунікацій»)</w:t>
      </w:r>
    </w:p>
    <w:p w:rsidR="00FE0B05" w:rsidRDefault="00FE0B05" w:rsidP="00FE0B05">
      <w:pPr>
        <w:ind w:right="21"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386"/>
      </w:tblGrid>
      <w:tr w:rsidR="00FE0B05" w:rsidTr="00DA4ED2">
        <w:trPr>
          <w:cantSplit/>
          <w:jc w:val="center"/>
        </w:trPr>
        <w:tc>
          <w:tcPr>
            <w:tcW w:w="4253" w:type="dxa"/>
            <w:gridSpan w:val="2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Якість проекту (роботи)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Підпис рецензента                               ________________</w:t>
            </w:r>
          </w:p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(________________)                  </w:t>
            </w:r>
          </w:p>
          <w:p w:rsidR="00FE0B05" w:rsidRDefault="00FE0B05" w:rsidP="00DA4ED2">
            <w:pPr>
              <w:ind w:right="-426"/>
              <w:rPr>
                <w:iCs/>
                <w:sz w:val="20"/>
                <w:szCs w:val="20"/>
              </w:rPr>
            </w:pPr>
          </w:p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Підпис                                              засвідчую</w:t>
            </w:r>
          </w:p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Підпис особи, що засвідчує                 (                              )</w:t>
            </w:r>
          </w:p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  <w:p w:rsidR="00FE0B05" w:rsidRDefault="00FE0B05" w:rsidP="00DA4ED2">
            <w:pPr>
              <w:ind w:right="-4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Виконано на замовлення підприємства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Виконано за тематикою НДР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Виконано з макетом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i/>
                <w:sz w:val="20"/>
                <w:szCs w:val="20"/>
              </w:rPr>
            </w:pP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Виконано з застосуванням ЕОМ та МПТ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Має практичну цінність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</w:tr>
      <w:tr w:rsidR="00FE0B05" w:rsidTr="00DA4ED2">
        <w:trPr>
          <w:cantSplit/>
          <w:jc w:val="center"/>
        </w:trPr>
        <w:tc>
          <w:tcPr>
            <w:tcW w:w="3828" w:type="dxa"/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Проект-частина комплексної теми</w:t>
            </w:r>
          </w:p>
        </w:tc>
        <w:tc>
          <w:tcPr>
            <w:tcW w:w="425" w:type="dxa"/>
            <w:tcBorders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B05" w:rsidRDefault="00FE0B05" w:rsidP="00DA4ED2">
            <w:pPr>
              <w:ind w:right="-426"/>
              <w:rPr>
                <w:sz w:val="20"/>
                <w:szCs w:val="20"/>
              </w:rPr>
            </w:pPr>
          </w:p>
        </w:tc>
      </w:tr>
    </w:tbl>
    <w:p w:rsidR="00FE0B05" w:rsidRDefault="00FE0B05" w:rsidP="00FE0B05">
      <w:pPr>
        <w:jc w:val="center"/>
        <w:rPr>
          <w:bCs/>
        </w:rPr>
      </w:pPr>
    </w:p>
    <w:p w:rsidR="00FE0B05" w:rsidRDefault="00FE0B05" w:rsidP="00FE0B05">
      <w:pPr>
        <w:rPr>
          <w:bCs/>
        </w:rPr>
      </w:pPr>
      <w:r>
        <w:rPr>
          <w:bCs/>
        </w:rPr>
        <w:br w:type="page"/>
      </w:r>
    </w:p>
    <w:p w:rsidR="00FE0B05" w:rsidRPr="00CE6FCE" w:rsidRDefault="00FE0B05" w:rsidP="00FE0B05">
      <w:pPr>
        <w:jc w:val="center"/>
        <w:rPr>
          <w:rFonts w:cs="Times New Roman"/>
          <w:b/>
          <w:sz w:val="27"/>
          <w:szCs w:val="27"/>
        </w:rPr>
      </w:pPr>
      <w:r w:rsidRPr="00CE6FCE">
        <w:rPr>
          <w:rFonts w:cs="Times New Roman"/>
          <w:noProof/>
          <w:sz w:val="27"/>
          <w:szCs w:val="27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AC3A0" wp14:editId="16CFBA54">
                <wp:simplePos x="0" y="0"/>
                <wp:positionH relativeFrom="column">
                  <wp:posOffset>4696634</wp:posOffset>
                </wp:positionH>
                <wp:positionV relativeFrom="paragraph">
                  <wp:posOffset>-454660</wp:posOffset>
                </wp:positionV>
                <wp:extent cx="1857375" cy="3429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05" w:rsidRDefault="00FE0B05" w:rsidP="00FE0B05">
                            <w:r>
                              <w:rPr>
                                <w:b/>
                              </w:rPr>
                              <w:t>Додаток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C3A0" id="Поле 7" o:spid="_x0000_s1029" type="#_x0000_t202" style="position:absolute;left:0;text-align:left;margin-left:369.8pt;margin-top:-35.8pt;width:14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" fillcolor="white [3201]" strokeweight=".5pt">
                <v:textbox>
                  <w:txbxContent>
                    <w:p w:rsidR="00FE0B05" w:rsidRDefault="00FE0B05" w:rsidP="00FE0B05">
                      <w:r>
                        <w:rPr>
                          <w:b/>
                        </w:rPr>
                        <w:t>Додаток Г</w:t>
                      </w:r>
                    </w:p>
                  </w:txbxContent>
                </v:textbox>
              </v:shape>
            </w:pict>
          </mc:Fallback>
        </mc:AlternateContent>
      </w:r>
      <w:r w:rsidRPr="00CE6FCE">
        <w:rPr>
          <w:rFonts w:cs="Times New Roman"/>
          <w:b/>
          <w:bCs/>
          <w:sz w:val="27"/>
          <w:szCs w:val="27"/>
        </w:rPr>
        <w:t>ДЕРЖАВНИЙ УНІВЕРСИТЕТ ТЕЛЕКОМУНІКАЦІЙ</w:t>
      </w:r>
    </w:p>
    <w:p w:rsidR="00FE0B05" w:rsidRPr="00CE6FCE" w:rsidRDefault="00FE0B05" w:rsidP="00FE0B05">
      <w:pPr>
        <w:jc w:val="center"/>
        <w:rPr>
          <w:rFonts w:cs="Times New Roman"/>
          <w:b/>
          <w:sz w:val="27"/>
          <w:szCs w:val="27"/>
        </w:rPr>
      </w:pPr>
    </w:p>
    <w:p w:rsidR="00FE0B05" w:rsidRPr="00CE6FCE" w:rsidRDefault="00FE0B05" w:rsidP="00FE0B05">
      <w:pPr>
        <w:jc w:val="center"/>
        <w:rPr>
          <w:rFonts w:cs="Times New Roman"/>
          <w:b/>
          <w:sz w:val="27"/>
          <w:szCs w:val="27"/>
        </w:rPr>
      </w:pPr>
      <w:r w:rsidRPr="00CE6FCE">
        <w:rPr>
          <w:rFonts w:cs="Times New Roman"/>
          <w:b/>
          <w:sz w:val="27"/>
          <w:szCs w:val="27"/>
        </w:rPr>
        <w:t>ПОДАННЯ</w:t>
      </w:r>
    </w:p>
    <w:p w:rsidR="00FE0B05" w:rsidRPr="00CE6FCE" w:rsidRDefault="00FE0B05" w:rsidP="00FE0B05">
      <w:pPr>
        <w:jc w:val="center"/>
        <w:rPr>
          <w:rFonts w:cs="Times New Roman"/>
          <w:b/>
          <w:sz w:val="27"/>
          <w:szCs w:val="27"/>
        </w:rPr>
      </w:pPr>
      <w:r w:rsidRPr="00CE6FCE">
        <w:rPr>
          <w:rFonts w:cs="Times New Roman"/>
          <w:b/>
          <w:sz w:val="27"/>
          <w:szCs w:val="27"/>
        </w:rPr>
        <w:t>ГОЛОВІ ДЕРЖАВНОЇ ЕКЗАМЕНАЦІЙНОЇ КОМІСІЇ</w:t>
      </w:r>
    </w:p>
    <w:p w:rsidR="00FE0B05" w:rsidRPr="00CE6FCE" w:rsidRDefault="00FE0B05" w:rsidP="00FE0B05">
      <w:pPr>
        <w:ind w:left="284"/>
        <w:jc w:val="center"/>
        <w:rPr>
          <w:rFonts w:cs="Times New Roman"/>
          <w:b/>
          <w:sz w:val="27"/>
          <w:szCs w:val="27"/>
        </w:rPr>
      </w:pPr>
      <w:r w:rsidRPr="00CE6FCE">
        <w:rPr>
          <w:rFonts w:cs="Times New Roman"/>
          <w:b/>
          <w:sz w:val="27"/>
          <w:szCs w:val="27"/>
        </w:rPr>
        <w:t>ЩОДО ЗАХИСТУ БАКАЛАВРСЬКОЇ РОБОТИ</w:t>
      </w:r>
    </w:p>
    <w:p w:rsidR="00FE0B05" w:rsidRPr="00CE6FCE" w:rsidRDefault="00FE0B05" w:rsidP="00FE0B05">
      <w:pPr>
        <w:jc w:val="center"/>
        <w:rPr>
          <w:rFonts w:cs="Times New Roman"/>
          <w:b/>
          <w:sz w:val="23"/>
          <w:szCs w:val="23"/>
        </w:rPr>
      </w:pPr>
    </w:p>
    <w:tbl>
      <w:tblPr>
        <w:tblStyle w:val="a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089"/>
        <w:gridCol w:w="1195"/>
        <w:gridCol w:w="2226"/>
        <w:gridCol w:w="161"/>
        <w:gridCol w:w="1663"/>
        <w:gridCol w:w="274"/>
        <w:gridCol w:w="2313"/>
      </w:tblGrid>
      <w:tr w:rsidR="00FE0B05" w:rsidRPr="00CE6FCE" w:rsidTr="00FE0B05">
        <w:tc>
          <w:tcPr>
            <w:tcW w:w="3318" w:type="dxa"/>
            <w:gridSpan w:val="2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Направляється студент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Ххххххх О.В.</w:t>
            </w:r>
          </w:p>
        </w:tc>
        <w:tc>
          <w:tcPr>
            <w:tcW w:w="4500" w:type="dxa"/>
            <w:gridSpan w:val="4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до захисту бакалаврської роботи роботи</w:t>
            </w:r>
          </w:p>
        </w:tc>
      </w:tr>
      <w:tr w:rsidR="00FE0B05" w:rsidRPr="00CE6FCE" w:rsidTr="00FE0B05">
        <w:tc>
          <w:tcPr>
            <w:tcW w:w="3318" w:type="dxa"/>
            <w:gridSpan w:val="2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  <w:tc>
          <w:tcPr>
            <w:tcW w:w="4500" w:type="dxa"/>
            <w:gridSpan w:val="4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FE0B05" w:rsidRPr="00CE6FCE" w:rsidTr="00DA4ED2">
        <w:tc>
          <w:tcPr>
            <w:tcW w:w="208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за спеціальністю</w:t>
            </w:r>
          </w:p>
        </w:tc>
        <w:tc>
          <w:tcPr>
            <w:tcW w:w="7997" w:type="dxa"/>
            <w:gridSpan w:val="6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6.050903 Телекомунікації</w:t>
            </w:r>
            <w:r w:rsidRPr="00CE6FCE">
              <w:rPr>
                <w:rFonts w:cs="Times New Roman"/>
                <w:sz w:val="23"/>
                <w:szCs w:val="23"/>
              </w:rPr>
              <w:t xml:space="preserve"> (</w:t>
            </w:r>
            <w:r w:rsidRPr="00CE6FCE">
              <w:rPr>
                <w:rFonts w:cs="Times New Roman"/>
                <w:sz w:val="23"/>
                <w:szCs w:val="23"/>
                <w:highlight w:val="green"/>
              </w:rPr>
              <w:t>6.050901 Радіотехніка для РТД</w:t>
            </w:r>
            <w:r w:rsidRPr="00CE6FCE">
              <w:rPr>
                <w:rFonts w:cs="Times New Roman"/>
                <w:sz w:val="23"/>
                <w:szCs w:val="23"/>
              </w:rPr>
              <w:t>)</w:t>
            </w:r>
          </w:p>
        </w:tc>
      </w:tr>
      <w:tr w:rsidR="00FE0B05" w:rsidRPr="00CE6FCE" w:rsidTr="00DA4ED2">
        <w:tc>
          <w:tcPr>
            <w:tcW w:w="208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997" w:type="dxa"/>
            <w:gridSpan w:val="6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(шифр і назва спеціальності)</w:t>
            </w:r>
          </w:p>
        </w:tc>
      </w:tr>
      <w:tr w:rsidR="00FE0B05" w:rsidRPr="00CE6FCE" w:rsidTr="00DA4ED2">
        <w:tc>
          <w:tcPr>
            <w:tcW w:w="10086" w:type="dxa"/>
            <w:gridSpan w:val="7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 xml:space="preserve">на тему: </w:t>
            </w:r>
            <w:r w:rsidRPr="00CE6FCE">
              <w:rPr>
                <w:rFonts w:cs="Times New Roman"/>
                <w:sz w:val="23"/>
                <w:szCs w:val="23"/>
                <w:highlight w:val="yellow"/>
                <w:u w:val="single"/>
              </w:rPr>
              <w:t>Дослідження сучасних методів модуляції і кодування</w:t>
            </w:r>
            <w:r w:rsidRPr="00CE6FCE">
              <w:rPr>
                <w:rFonts w:cs="Times New Roman"/>
                <w:sz w:val="23"/>
                <w:szCs w:val="23"/>
                <w:u w:val="single"/>
              </w:rPr>
              <w:t xml:space="preserve"> </w:t>
            </w:r>
          </w:p>
        </w:tc>
      </w:tr>
      <w:tr w:rsidR="00FE0B05" w:rsidRPr="00CE6FCE" w:rsidTr="00DA4ED2">
        <w:tc>
          <w:tcPr>
            <w:tcW w:w="10086" w:type="dxa"/>
            <w:gridSpan w:val="7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FE0B05" w:rsidRPr="00CE6FCE" w:rsidTr="00DA4ED2">
        <w:tc>
          <w:tcPr>
            <w:tcW w:w="10086" w:type="dxa"/>
            <w:gridSpan w:val="7"/>
          </w:tcPr>
          <w:p w:rsidR="00FE0B05" w:rsidRPr="00CE6FCE" w:rsidRDefault="00FE0B05" w:rsidP="00DA4ED2">
            <w:pPr>
              <w:ind w:firstLine="540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Бакалаврська  робота і рецензія додаються.</w:t>
            </w:r>
          </w:p>
        </w:tc>
      </w:tr>
      <w:tr w:rsidR="00FE0B05" w:rsidRPr="00CE6FCE" w:rsidTr="00DA4ED2">
        <w:tc>
          <w:tcPr>
            <w:tcW w:w="10086" w:type="dxa"/>
            <w:gridSpan w:val="7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FE0B05" w:rsidRPr="00CE6FCE" w:rsidTr="00DA4ED2">
        <w:tc>
          <w:tcPr>
            <w:tcW w:w="5752" w:type="dxa"/>
            <w:gridSpan w:val="4"/>
          </w:tcPr>
          <w:p w:rsidR="00FE0B05" w:rsidRPr="00CE6FCE" w:rsidRDefault="00FE0B05" w:rsidP="00DA4ED2">
            <w:pPr>
              <w:ind w:firstLine="709"/>
              <w:jc w:val="right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Декан факультету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78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Коршун Н.В.</w:t>
            </w:r>
          </w:p>
        </w:tc>
      </w:tr>
      <w:tr w:rsidR="00FE0B05" w:rsidRPr="00CE6FCE" w:rsidTr="00DA4ED2">
        <w:tc>
          <w:tcPr>
            <w:tcW w:w="5752" w:type="dxa"/>
            <w:gridSpan w:val="4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(підпис)</w:t>
            </w:r>
          </w:p>
        </w:tc>
        <w:tc>
          <w:tcPr>
            <w:tcW w:w="278" w:type="dxa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</w:tr>
    </w:tbl>
    <w:p w:rsidR="00FE0B05" w:rsidRPr="00CE6FCE" w:rsidRDefault="00FE0B05" w:rsidP="00FE0B05">
      <w:pPr>
        <w:rPr>
          <w:rFonts w:cs="Times New Roman"/>
          <w:sz w:val="23"/>
          <w:szCs w:val="23"/>
        </w:rPr>
      </w:pPr>
    </w:p>
    <w:p w:rsidR="00FE0B05" w:rsidRPr="00CE6FCE" w:rsidRDefault="00FE0B05" w:rsidP="00FE0B05">
      <w:pPr>
        <w:jc w:val="center"/>
        <w:rPr>
          <w:rFonts w:cs="Times New Roman"/>
          <w:b/>
          <w:sz w:val="23"/>
          <w:szCs w:val="23"/>
        </w:rPr>
      </w:pPr>
      <w:r w:rsidRPr="00CE6FCE">
        <w:rPr>
          <w:rFonts w:cs="Times New Roman"/>
          <w:b/>
          <w:sz w:val="23"/>
          <w:szCs w:val="23"/>
        </w:rPr>
        <w:t>Довідка про успішність</w:t>
      </w:r>
    </w:p>
    <w:tbl>
      <w:tblPr>
        <w:tblStyle w:val="af1"/>
        <w:tblW w:w="10065" w:type="dxa"/>
        <w:tblInd w:w="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6794"/>
      </w:tblGrid>
      <w:tr w:rsidR="00FE0B05" w:rsidRPr="00CE6FCE" w:rsidTr="00DA4ED2">
        <w:tc>
          <w:tcPr>
            <w:tcW w:w="3271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Ххххххх О.В.</w:t>
            </w:r>
          </w:p>
        </w:tc>
        <w:tc>
          <w:tcPr>
            <w:tcW w:w="6794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за період навчання на факультеті Телекомунікацій,</w:t>
            </w:r>
          </w:p>
        </w:tc>
      </w:tr>
      <w:tr w:rsidR="00FE0B05" w:rsidRPr="00CE6FCE" w:rsidTr="00DA4ED2">
        <w:tc>
          <w:tcPr>
            <w:tcW w:w="3271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  <w:tc>
          <w:tcPr>
            <w:tcW w:w="6794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</w:tr>
    </w:tbl>
    <w:p w:rsidR="00FE0B05" w:rsidRPr="00CE6FCE" w:rsidRDefault="00FE0B05" w:rsidP="00FE0B05">
      <w:pPr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 xml:space="preserve">з  </w:t>
      </w:r>
      <w:r w:rsidRPr="00CE6FCE">
        <w:rPr>
          <w:rFonts w:cs="Times New Roman"/>
          <w:sz w:val="23"/>
          <w:szCs w:val="23"/>
          <w:highlight w:val="yellow"/>
          <w:u w:val="single"/>
        </w:rPr>
        <w:t>2013</w:t>
      </w:r>
      <w:r w:rsidRPr="00CE6FCE">
        <w:rPr>
          <w:rFonts w:cs="Times New Roman"/>
          <w:sz w:val="23"/>
          <w:szCs w:val="23"/>
          <w:highlight w:val="yellow"/>
        </w:rPr>
        <w:t xml:space="preserve"> року до </w:t>
      </w:r>
      <w:r w:rsidRPr="00CE6FCE">
        <w:rPr>
          <w:rFonts w:cs="Times New Roman"/>
          <w:sz w:val="23"/>
          <w:szCs w:val="23"/>
          <w:highlight w:val="yellow"/>
          <w:u w:val="single"/>
        </w:rPr>
        <w:t>2017</w:t>
      </w:r>
      <w:r w:rsidRPr="00CE6FCE">
        <w:rPr>
          <w:rFonts w:cs="Times New Roman"/>
          <w:sz w:val="23"/>
          <w:szCs w:val="23"/>
        </w:rPr>
        <w:t xml:space="preserve"> року повністю виконав (ла) навчальний план за напрямом підготовки, спеціальністю з таким розподілом оцінок за: </w:t>
      </w:r>
    </w:p>
    <w:p w:rsidR="00FE0B05" w:rsidRPr="00CE6FCE" w:rsidRDefault="00FE0B05" w:rsidP="00FE0B05">
      <w:pPr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>національною шкалою: відмінно ____%, добре ____%, задовільно ____%;</w:t>
      </w:r>
    </w:p>
    <w:p w:rsidR="00FE0B05" w:rsidRPr="00CE6FCE" w:rsidRDefault="00FE0B05" w:rsidP="00FE0B05">
      <w:pPr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>шкалою ECTS: А ____%; В ____%; С ____%; D ____%; Е ____%.</w:t>
      </w:r>
    </w:p>
    <w:p w:rsidR="00FE0B05" w:rsidRPr="00CE6FCE" w:rsidRDefault="00FE0B05" w:rsidP="00FE0B05">
      <w:pPr>
        <w:rPr>
          <w:rFonts w:cs="Times New Roman"/>
          <w:sz w:val="23"/>
          <w:szCs w:val="23"/>
        </w:rPr>
      </w:pPr>
    </w:p>
    <w:tbl>
      <w:tblPr>
        <w:tblStyle w:val="a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1675"/>
        <w:gridCol w:w="277"/>
        <w:gridCol w:w="2324"/>
      </w:tblGrid>
      <w:tr w:rsidR="00FE0B05" w:rsidRPr="00CE6FCE" w:rsidTr="00DA4ED2">
        <w:tc>
          <w:tcPr>
            <w:tcW w:w="5778" w:type="dxa"/>
          </w:tcPr>
          <w:p w:rsidR="00FE0B05" w:rsidRPr="00CE6FCE" w:rsidRDefault="00FE0B05" w:rsidP="00DA4ED2">
            <w:pPr>
              <w:ind w:firstLine="709"/>
              <w:jc w:val="right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Старший диспетчер факультету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7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E0B05" w:rsidRPr="00CE6FCE" w:rsidTr="00DA4ED2">
        <w:tc>
          <w:tcPr>
            <w:tcW w:w="5778" w:type="dxa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(підпис)</w:t>
            </w:r>
          </w:p>
        </w:tc>
        <w:tc>
          <w:tcPr>
            <w:tcW w:w="279" w:type="dxa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</w:tr>
    </w:tbl>
    <w:p w:rsidR="00FE0B05" w:rsidRPr="00CE6FCE" w:rsidRDefault="00FE0B05" w:rsidP="00FE0B05">
      <w:pPr>
        <w:jc w:val="right"/>
        <w:rPr>
          <w:rFonts w:cs="Times New Roman"/>
          <w:sz w:val="23"/>
          <w:szCs w:val="23"/>
        </w:rPr>
      </w:pPr>
    </w:p>
    <w:p w:rsidR="00FE0B05" w:rsidRPr="00CE6FCE" w:rsidRDefault="00FE0B05" w:rsidP="00FE0B05">
      <w:pPr>
        <w:spacing w:line="276" w:lineRule="auto"/>
        <w:jc w:val="center"/>
        <w:rPr>
          <w:rFonts w:cs="Times New Roman"/>
          <w:b/>
          <w:bCs/>
          <w:sz w:val="23"/>
          <w:szCs w:val="23"/>
        </w:rPr>
      </w:pPr>
      <w:r w:rsidRPr="00CE6FCE">
        <w:rPr>
          <w:rFonts w:cs="Times New Roman"/>
          <w:b/>
          <w:bCs/>
          <w:sz w:val="23"/>
          <w:szCs w:val="23"/>
        </w:rPr>
        <w:t xml:space="preserve">Висновок керівника бакалаврської </w:t>
      </w:r>
      <w:r w:rsidRPr="00CE6FCE">
        <w:rPr>
          <w:rFonts w:cs="Times New Roman"/>
          <w:b/>
          <w:sz w:val="23"/>
          <w:szCs w:val="23"/>
        </w:rPr>
        <w:t>роботи</w:t>
      </w:r>
    </w:p>
    <w:p w:rsidR="00FE0B05" w:rsidRPr="00CE6FCE" w:rsidRDefault="00FE0B05" w:rsidP="00CE6FCE">
      <w:pPr>
        <w:ind w:firstLine="709"/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 xml:space="preserve">Студент </w:t>
      </w:r>
      <w:r w:rsidRPr="00CE6FCE">
        <w:rPr>
          <w:rFonts w:cs="Times New Roman"/>
          <w:sz w:val="23"/>
          <w:szCs w:val="23"/>
          <w:highlight w:val="yellow"/>
          <w:u w:val="single"/>
        </w:rPr>
        <w:t>Ххххххх Олександр Віталійович</w:t>
      </w:r>
      <w:r w:rsidRPr="00CE6FCE">
        <w:rPr>
          <w:rFonts w:cs="Times New Roman"/>
          <w:sz w:val="23"/>
          <w:szCs w:val="23"/>
          <w:u w:val="single"/>
        </w:rPr>
        <w:t xml:space="preserve"> </w:t>
      </w:r>
      <w:r w:rsidRPr="00CE6FCE">
        <w:rPr>
          <w:rFonts w:cs="Times New Roman"/>
          <w:sz w:val="23"/>
          <w:szCs w:val="23"/>
        </w:rPr>
        <w:t>показав гарну теоретичну та інженерну підготовку, уміння володіти новими комп’ютерними технологіями, користуватися навчальною, довідковою і науково-технічною літературою, в тому числі рекомендаціями МСЕ. Працюючи над завданнями, які доручались керівником, проявив ініціативність, сумлінність та хист до інженерної роботи.</w:t>
      </w:r>
    </w:p>
    <w:p w:rsidR="00FE0B05" w:rsidRPr="00CE6FCE" w:rsidRDefault="00FE0B05" w:rsidP="00FE0B05">
      <w:pPr>
        <w:ind w:right="21" w:firstLine="708"/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>Бакалаврська робота виконана на високому рівні і заслуговує оцінку “</w:t>
      </w:r>
      <w:r w:rsidRPr="00CE6FCE">
        <w:rPr>
          <w:rFonts w:cs="Times New Roman"/>
          <w:sz w:val="23"/>
          <w:szCs w:val="23"/>
          <w:highlight w:val="yellow"/>
        </w:rPr>
        <w:t>відмінно</w:t>
      </w:r>
      <w:r w:rsidRPr="00CE6FCE">
        <w:rPr>
          <w:rFonts w:cs="Times New Roman"/>
          <w:sz w:val="23"/>
          <w:szCs w:val="23"/>
        </w:rPr>
        <w:t xml:space="preserve">”, а студент </w:t>
      </w:r>
      <w:r w:rsidRPr="00CE6FCE">
        <w:rPr>
          <w:rFonts w:cs="Times New Roman"/>
          <w:sz w:val="23"/>
          <w:szCs w:val="23"/>
          <w:highlight w:val="yellow"/>
        </w:rPr>
        <w:t>Ххххххх Олександр Віталійович</w:t>
      </w:r>
      <w:r w:rsidRPr="00CE6FCE">
        <w:rPr>
          <w:rFonts w:cs="Times New Roman"/>
          <w:sz w:val="23"/>
          <w:szCs w:val="23"/>
        </w:rPr>
        <w:t xml:space="preserve"> - присвоєння кваліфікації </w:t>
      </w:r>
      <w:r w:rsidRPr="00CE6FCE">
        <w:rPr>
          <w:rFonts w:cs="Times New Roman"/>
          <w:sz w:val="23"/>
          <w:szCs w:val="23"/>
          <w:highlight w:val="yellow"/>
        </w:rPr>
        <w:t>«фахівець із телекомунікаційної інженерії».</w:t>
      </w:r>
      <w:r w:rsidRPr="00CE6FCE">
        <w:rPr>
          <w:rFonts w:cs="Times New Roman"/>
          <w:sz w:val="23"/>
          <w:szCs w:val="23"/>
        </w:rPr>
        <w:t xml:space="preserve"> </w:t>
      </w:r>
      <w:r w:rsidRPr="00CE6FCE">
        <w:rPr>
          <w:rFonts w:cs="Times New Roman"/>
          <w:sz w:val="23"/>
          <w:szCs w:val="23"/>
          <w:highlight w:val="green"/>
        </w:rPr>
        <w:t>(для РТ кваліфікація «технічний фахівець в галузі електроніки та телекомунікацій»)</w:t>
      </w:r>
    </w:p>
    <w:p w:rsidR="00FE0B05" w:rsidRPr="00CE6FCE" w:rsidRDefault="00FE0B05" w:rsidP="00FE0B05">
      <w:pPr>
        <w:ind w:firstLine="540"/>
        <w:rPr>
          <w:rFonts w:cs="Times New Roman"/>
          <w:sz w:val="2"/>
          <w:szCs w:val="23"/>
        </w:rPr>
      </w:pPr>
    </w:p>
    <w:p w:rsidR="00FE0B05" w:rsidRPr="00CE6FCE" w:rsidRDefault="00FE0B05" w:rsidP="00FE0B05">
      <w:pPr>
        <w:rPr>
          <w:rFonts w:cs="Times New Roman"/>
          <w:sz w:val="16"/>
          <w:szCs w:val="23"/>
        </w:rPr>
      </w:pPr>
    </w:p>
    <w:tbl>
      <w:tblPr>
        <w:tblStyle w:val="a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674"/>
        <w:gridCol w:w="277"/>
        <w:gridCol w:w="2329"/>
      </w:tblGrid>
      <w:tr w:rsidR="00FE0B05" w:rsidRPr="00CE6FCE" w:rsidTr="00DA4ED2">
        <w:tc>
          <w:tcPr>
            <w:tcW w:w="5778" w:type="dxa"/>
          </w:tcPr>
          <w:p w:rsidR="00FE0B05" w:rsidRPr="00CE6FCE" w:rsidRDefault="00FE0B05" w:rsidP="00DA4ED2">
            <w:pPr>
              <w:ind w:firstLine="709"/>
              <w:jc w:val="right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Керівник роботи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7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Ххххххх Г.О.</w:t>
            </w:r>
          </w:p>
        </w:tc>
      </w:tr>
      <w:tr w:rsidR="00FE0B05" w:rsidRPr="00CE6FCE" w:rsidTr="00DA4ED2">
        <w:tc>
          <w:tcPr>
            <w:tcW w:w="5778" w:type="dxa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(підпис)</w:t>
            </w:r>
          </w:p>
        </w:tc>
        <w:tc>
          <w:tcPr>
            <w:tcW w:w="279" w:type="dxa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</w:tr>
      <w:tr w:rsidR="00FE0B05" w:rsidRPr="00CE6FCE" w:rsidTr="00DA4ED2">
        <w:trPr>
          <w:trHeight w:val="20"/>
        </w:trPr>
        <w:tc>
          <w:tcPr>
            <w:tcW w:w="5778" w:type="dxa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16"/>
                <w:szCs w:val="23"/>
              </w:rPr>
            </w:pPr>
          </w:p>
        </w:tc>
        <w:tc>
          <w:tcPr>
            <w:tcW w:w="1706" w:type="dxa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79" w:type="dxa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74" w:type="dxa"/>
            <w:tcBorders>
              <w:left w:val="nil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</w:tr>
    </w:tbl>
    <w:p w:rsidR="00FE0B05" w:rsidRPr="00CE6FCE" w:rsidRDefault="00FE0B05" w:rsidP="00FE0B05">
      <w:pPr>
        <w:rPr>
          <w:rFonts w:cs="Times New Roman"/>
          <w:sz w:val="16"/>
          <w:szCs w:val="23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59"/>
        <w:gridCol w:w="323"/>
        <w:gridCol w:w="1655"/>
        <w:gridCol w:w="1416"/>
      </w:tblGrid>
      <w:tr w:rsidR="00FE0B05" w:rsidRPr="00CE6FCE" w:rsidTr="00DA4ED2">
        <w:trPr>
          <w:trHeight w:val="227"/>
          <w:jc w:val="right"/>
        </w:trPr>
        <w:tc>
          <w:tcPr>
            <w:tcW w:w="859" w:type="dxa"/>
            <w:tcBorders>
              <w:bottom w:val="single" w:sz="4" w:space="0" w:color="auto"/>
            </w:tcBorders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“    ”</w:t>
            </w:r>
          </w:p>
        </w:tc>
        <w:tc>
          <w:tcPr>
            <w:tcW w:w="323" w:type="dxa"/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6" w:type="dxa"/>
            <w:vAlign w:val="bottom"/>
          </w:tcPr>
          <w:p w:rsidR="00FE0B05" w:rsidRPr="00CE6FCE" w:rsidRDefault="00FE0B05" w:rsidP="00FE0B0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2018 року</w:t>
            </w:r>
          </w:p>
        </w:tc>
      </w:tr>
    </w:tbl>
    <w:p w:rsidR="00FE0B05" w:rsidRPr="00CE6FCE" w:rsidRDefault="00FE0B05" w:rsidP="00FE0B05">
      <w:pPr>
        <w:rPr>
          <w:rFonts w:cs="Times New Roman"/>
          <w:sz w:val="23"/>
          <w:szCs w:val="23"/>
        </w:rPr>
      </w:pPr>
    </w:p>
    <w:p w:rsidR="00FE0B05" w:rsidRPr="00CE6FCE" w:rsidRDefault="00FE0B05" w:rsidP="00FE0B05">
      <w:pPr>
        <w:jc w:val="center"/>
        <w:rPr>
          <w:rFonts w:cs="Times New Roman"/>
          <w:b/>
          <w:sz w:val="23"/>
          <w:szCs w:val="23"/>
        </w:rPr>
      </w:pPr>
      <w:r w:rsidRPr="00CE6FCE">
        <w:rPr>
          <w:rFonts w:cs="Times New Roman"/>
          <w:b/>
          <w:bCs/>
          <w:sz w:val="23"/>
          <w:szCs w:val="23"/>
        </w:rPr>
        <w:t xml:space="preserve">Висновок кафедри про </w:t>
      </w:r>
      <w:r w:rsidRPr="00CE6FCE">
        <w:rPr>
          <w:rFonts w:cs="Times New Roman"/>
          <w:b/>
          <w:sz w:val="23"/>
          <w:szCs w:val="23"/>
        </w:rPr>
        <w:t>магістерську роботу</w:t>
      </w:r>
    </w:p>
    <w:tbl>
      <w:tblPr>
        <w:tblStyle w:val="a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FE0B05" w:rsidRPr="00CE6FCE" w:rsidTr="00DA4ED2">
        <w:tc>
          <w:tcPr>
            <w:tcW w:w="6629" w:type="dxa"/>
          </w:tcPr>
          <w:p w:rsidR="00FE0B05" w:rsidRPr="00CE6FCE" w:rsidRDefault="00FE0B05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Бакалаврську роботу розглянуто. Студент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Ххххххх О.В.</w:t>
            </w:r>
          </w:p>
        </w:tc>
      </w:tr>
      <w:tr w:rsidR="00FE0B05" w:rsidRPr="00CE6FCE" w:rsidTr="00DA4ED2">
        <w:tc>
          <w:tcPr>
            <w:tcW w:w="662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</w:tr>
    </w:tbl>
    <w:p w:rsidR="00FE0B05" w:rsidRPr="00CE6FCE" w:rsidRDefault="00FE0B05" w:rsidP="00FE0B05">
      <w:pPr>
        <w:rPr>
          <w:rFonts w:cs="Times New Roman"/>
          <w:sz w:val="23"/>
          <w:szCs w:val="23"/>
        </w:rPr>
      </w:pPr>
      <w:r w:rsidRPr="00CE6FCE">
        <w:rPr>
          <w:rFonts w:cs="Times New Roman"/>
          <w:sz w:val="23"/>
          <w:szCs w:val="23"/>
        </w:rPr>
        <w:t>допускається до захисту даної роботи в Державній екзаменаційній комісії.</w:t>
      </w:r>
    </w:p>
    <w:p w:rsidR="00FE0B05" w:rsidRPr="00CE6FCE" w:rsidRDefault="00FE0B05" w:rsidP="00FE0B05">
      <w:pPr>
        <w:rPr>
          <w:rFonts w:cs="Times New Roman"/>
          <w:sz w:val="23"/>
          <w:szCs w:val="23"/>
        </w:rPr>
      </w:pPr>
    </w:p>
    <w:tbl>
      <w:tblPr>
        <w:tblStyle w:val="a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663"/>
        <w:gridCol w:w="276"/>
        <w:gridCol w:w="2341"/>
      </w:tblGrid>
      <w:tr w:rsidR="00FE0B05" w:rsidRPr="00CE6FCE" w:rsidTr="00DA4ED2">
        <w:tc>
          <w:tcPr>
            <w:tcW w:w="5778" w:type="dxa"/>
          </w:tcPr>
          <w:p w:rsidR="00FE0B05" w:rsidRPr="00CE6FCE" w:rsidRDefault="00FE0B05" w:rsidP="00DA4ED2">
            <w:pPr>
              <w:ind w:firstLine="600"/>
              <w:jc w:val="right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 xml:space="preserve">Завідувач кафедри </w:t>
            </w:r>
          </w:p>
          <w:p w:rsidR="00FE0B05" w:rsidRPr="00CE6FCE" w:rsidRDefault="00FE0B05" w:rsidP="00DA4ED2">
            <w:pPr>
              <w:ind w:firstLine="600"/>
              <w:jc w:val="right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  <w:u w:val="single"/>
              </w:rPr>
              <w:t>Телекомунікаційних систем та мереж</w:t>
            </w:r>
            <w:r w:rsidRPr="00CE6FCE">
              <w:rPr>
                <w:rFonts w:cs="Times New Roman"/>
                <w:sz w:val="23"/>
                <w:szCs w:val="23"/>
                <w:u w:val="single"/>
              </w:rPr>
              <w:t xml:space="preserve"> </w:t>
            </w:r>
            <w:r w:rsidRPr="00CE6FCE">
              <w:rPr>
                <w:rFonts w:cs="Times New Roman"/>
                <w:sz w:val="23"/>
                <w:szCs w:val="23"/>
                <w:highlight w:val="green"/>
                <w:u w:val="single"/>
              </w:rPr>
              <w:t>(ваша кафедра!!!!)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79" w:type="dxa"/>
          </w:tcPr>
          <w:p w:rsidR="00FE0B05" w:rsidRPr="00CE6FCE" w:rsidRDefault="00FE0B05" w:rsidP="00DA4ED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  <w:highlight w:val="yellow"/>
              </w:rPr>
              <w:t>Заїка В.Ф.</w:t>
            </w:r>
            <w:r w:rsidRPr="00CE6FCE">
              <w:rPr>
                <w:rFonts w:cs="Times New Roman"/>
                <w:sz w:val="23"/>
                <w:szCs w:val="23"/>
                <w:highlight w:val="green"/>
              </w:rPr>
              <w:t>(завідувач вашої кафедри!!!)</w:t>
            </w:r>
          </w:p>
        </w:tc>
      </w:tr>
      <w:tr w:rsidR="00CE6FCE" w:rsidRPr="00CE6FCE" w:rsidTr="00DA4ED2">
        <w:trPr>
          <w:trHeight w:val="20"/>
        </w:trPr>
        <w:tc>
          <w:tcPr>
            <w:tcW w:w="5778" w:type="dxa"/>
          </w:tcPr>
          <w:p w:rsidR="00CE6FCE" w:rsidRPr="00CE6FCE" w:rsidRDefault="00CE6FCE" w:rsidP="00DA4ED2">
            <w:pPr>
              <w:ind w:firstLine="709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CE6FCE" w:rsidRPr="00CE6FCE" w:rsidRDefault="00CE6FCE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(підпис)</w:t>
            </w:r>
          </w:p>
        </w:tc>
        <w:tc>
          <w:tcPr>
            <w:tcW w:w="279" w:type="dxa"/>
          </w:tcPr>
          <w:p w:rsidR="00CE6FCE" w:rsidRPr="00CE6FCE" w:rsidRDefault="00CE6FCE" w:rsidP="00DA4E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nil"/>
            </w:tcBorders>
          </w:tcPr>
          <w:p w:rsidR="00CE6FCE" w:rsidRPr="00CE6FCE" w:rsidRDefault="00CE6FCE" w:rsidP="00DA4E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6FCE">
              <w:rPr>
                <w:rFonts w:cs="Times New Roman"/>
                <w:sz w:val="16"/>
                <w:szCs w:val="16"/>
              </w:rPr>
              <w:t>(прізвище та ініціали)</w:t>
            </w:r>
          </w:p>
        </w:tc>
      </w:tr>
    </w:tbl>
    <w:p w:rsidR="00FE0B05" w:rsidRPr="00CE6FCE" w:rsidRDefault="00FE0B05" w:rsidP="00FE0B05">
      <w:pPr>
        <w:rPr>
          <w:rFonts w:cs="Times New Roman"/>
          <w:sz w:val="16"/>
          <w:szCs w:val="23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59"/>
        <w:gridCol w:w="323"/>
        <w:gridCol w:w="1655"/>
        <w:gridCol w:w="1416"/>
      </w:tblGrid>
      <w:tr w:rsidR="00FE0B05" w:rsidRPr="00CE6FCE" w:rsidTr="00DA4ED2">
        <w:trPr>
          <w:trHeight w:val="227"/>
          <w:jc w:val="right"/>
        </w:trPr>
        <w:tc>
          <w:tcPr>
            <w:tcW w:w="859" w:type="dxa"/>
            <w:tcBorders>
              <w:bottom w:val="single" w:sz="4" w:space="0" w:color="auto"/>
            </w:tcBorders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“    ”</w:t>
            </w:r>
          </w:p>
        </w:tc>
        <w:tc>
          <w:tcPr>
            <w:tcW w:w="323" w:type="dxa"/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FE0B05" w:rsidRPr="00CE6FCE" w:rsidRDefault="00FE0B05" w:rsidP="00DA4ED2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6" w:type="dxa"/>
            <w:vAlign w:val="bottom"/>
          </w:tcPr>
          <w:p w:rsidR="00FE0B05" w:rsidRPr="00CE6FCE" w:rsidRDefault="00FE0B05" w:rsidP="00FE0B05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E6FCE">
              <w:rPr>
                <w:rFonts w:cs="Times New Roman"/>
                <w:sz w:val="23"/>
                <w:szCs w:val="23"/>
              </w:rPr>
              <w:t>2018 року</w:t>
            </w:r>
          </w:p>
        </w:tc>
      </w:tr>
    </w:tbl>
    <w:p w:rsidR="00FE0B05" w:rsidRPr="006C4359" w:rsidRDefault="00FE0B05" w:rsidP="00FE0B05">
      <w:pPr>
        <w:pStyle w:val="af"/>
        <w:rPr>
          <w:sz w:val="28"/>
          <w:szCs w:val="28"/>
        </w:rPr>
      </w:pPr>
      <w:r>
        <w:rPr>
          <w:noProof/>
          <w:sz w:val="1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-454660</wp:posOffset>
                </wp:positionV>
                <wp:extent cx="1857375" cy="3429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5" w:rsidRPr="006C4359" w:rsidRDefault="00FE0B05" w:rsidP="00FE0B05">
                            <w:r w:rsidRPr="006C4359">
                              <w:rPr>
                                <w:b/>
                              </w:rPr>
                              <w:t>Додаток</w:t>
                            </w:r>
                            <w:r>
                              <w:rPr>
                                <w:b/>
                              </w:rPr>
                              <w:t xml:space="preserve"> 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390.3pt;margin-top:-35.8pt;width:14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" fillcolor="white [3201]" strokeweight=".5pt">
                <v:path arrowok="t"/>
                <v:textbox>
                  <w:txbxContent>
                    <w:p w:rsidR="00FE0B05" w:rsidRPr="006C4359" w:rsidRDefault="00FE0B05" w:rsidP="00FE0B05">
                      <w:r w:rsidRPr="006C4359">
                        <w:rPr>
                          <w:b/>
                        </w:rPr>
                        <w:t>Додаток</w:t>
                      </w:r>
                      <w:r>
                        <w:rPr>
                          <w:b/>
                        </w:rPr>
                        <w:t xml:space="preserve"> Д</w:t>
                      </w:r>
                    </w:p>
                  </w:txbxContent>
                </v:textbox>
              </v:shape>
            </w:pict>
          </mc:Fallback>
        </mc:AlternateContent>
      </w:r>
      <w:r w:rsidRPr="006C4359">
        <w:rPr>
          <w:sz w:val="28"/>
          <w:szCs w:val="28"/>
        </w:rPr>
        <w:t>РЕФЕРАТ</w:t>
      </w:r>
    </w:p>
    <w:p w:rsidR="00FE0B05" w:rsidRPr="006C4359" w:rsidRDefault="00FE0B05" w:rsidP="00FE0B05">
      <w:pPr>
        <w:ind w:firstLine="540"/>
        <w:rPr>
          <w:bCs/>
        </w:rPr>
      </w:pPr>
    </w:p>
    <w:p w:rsidR="00FE0B05" w:rsidRPr="006C4359" w:rsidRDefault="00FE0B05" w:rsidP="00FE0B05">
      <w:pPr>
        <w:ind w:firstLine="540"/>
        <w:rPr>
          <w:bCs/>
        </w:rPr>
      </w:pPr>
    </w:p>
    <w:p w:rsidR="00FE0B05" w:rsidRPr="00FE0B05" w:rsidRDefault="00FE0B05" w:rsidP="00FE0B05">
      <w:pPr>
        <w:pStyle w:val="ad"/>
        <w:spacing w:after="0" w:line="360" w:lineRule="auto"/>
        <w:ind w:firstLine="708"/>
        <w:rPr>
          <w:b/>
        </w:rPr>
      </w:pPr>
      <w:r w:rsidRPr="00FE0B05">
        <w:t xml:space="preserve">Текстова частина </w:t>
      </w:r>
      <w:r w:rsidR="00CE6FCE">
        <w:t>бакалаврської</w:t>
      </w:r>
      <w:r w:rsidRPr="00FE0B05">
        <w:t xml:space="preserve"> роботи: </w:t>
      </w:r>
      <w:r w:rsidR="00CE6FCE">
        <w:t>60</w:t>
      </w:r>
      <w:r w:rsidRPr="00FE0B05">
        <w:t xml:space="preserve"> сторін</w:t>
      </w:r>
      <w:r w:rsidR="00CE6FCE">
        <w:t>о</w:t>
      </w:r>
      <w:r w:rsidRPr="00FE0B05">
        <w:t>к</w:t>
      </w:r>
      <w:r w:rsidR="00CE6FCE">
        <w:t>, 10</w:t>
      </w:r>
      <w:r w:rsidRPr="00FE0B05">
        <w:t xml:space="preserve"> рисунків, </w:t>
      </w:r>
      <w:r w:rsidR="00CE6FCE">
        <w:t>5</w:t>
      </w:r>
      <w:r w:rsidRPr="00FE0B05">
        <w:t xml:space="preserve"> таблиць, </w:t>
      </w:r>
      <w:r w:rsidR="00CE6FCE">
        <w:t>1</w:t>
      </w:r>
      <w:r w:rsidRPr="00FE0B05">
        <w:t>5 джерел.</w:t>
      </w:r>
    </w:p>
    <w:p w:rsidR="00FE0B05" w:rsidRPr="00FE0B05" w:rsidRDefault="00FE0B05" w:rsidP="00FE0B05">
      <w:pPr>
        <w:pStyle w:val="ad"/>
        <w:spacing w:after="0" w:line="360" w:lineRule="auto"/>
      </w:pPr>
    </w:p>
    <w:p w:rsidR="00FE0B05" w:rsidRPr="00FE0B05" w:rsidRDefault="00FE0B05" w:rsidP="00FE0B05">
      <w:pPr>
        <w:spacing w:line="360" w:lineRule="auto"/>
        <w:ind w:firstLine="708"/>
      </w:pPr>
      <w:r w:rsidRPr="00FE0B05">
        <w:rPr>
          <w:i/>
        </w:rPr>
        <w:t>Об’єкт дослідження</w:t>
      </w:r>
      <w:r w:rsidRPr="00FE0B05">
        <w:t xml:space="preserve"> – ефективність роботи безпроводових систем.</w:t>
      </w:r>
    </w:p>
    <w:p w:rsidR="00FE0B05" w:rsidRPr="00FE0B05" w:rsidRDefault="00FE0B05" w:rsidP="00FE0B05">
      <w:pPr>
        <w:spacing w:line="360" w:lineRule="auto"/>
        <w:ind w:firstLine="708"/>
      </w:pPr>
      <w:r w:rsidRPr="00FE0B05">
        <w:rPr>
          <w:i/>
        </w:rPr>
        <w:t>Предмет дослідження</w:t>
      </w:r>
      <w:r w:rsidRPr="00FE0B05">
        <w:t xml:space="preserve"> – види модуляції та кодування в безпроводових мережах.</w:t>
      </w:r>
    </w:p>
    <w:p w:rsidR="00FE0B05" w:rsidRPr="00FE0B05" w:rsidRDefault="00FE0B05" w:rsidP="00FE0B05">
      <w:pPr>
        <w:spacing w:line="360" w:lineRule="auto"/>
        <w:ind w:firstLine="708"/>
      </w:pPr>
      <w:r w:rsidRPr="00FE0B05">
        <w:rPr>
          <w:i/>
        </w:rPr>
        <w:t>Мета роботи</w:t>
      </w:r>
      <w:r w:rsidRPr="00FE0B05">
        <w:t xml:space="preserve"> – дослідити вплив модуляції та кодування на ефективність безпроводових  систем.</w:t>
      </w:r>
    </w:p>
    <w:p w:rsidR="00FE0B05" w:rsidRPr="00FE0B05" w:rsidRDefault="00FE0B05" w:rsidP="00FE0B05">
      <w:pPr>
        <w:spacing w:line="360" w:lineRule="auto"/>
        <w:ind w:firstLine="708"/>
      </w:pPr>
      <w:r w:rsidRPr="00FE0B05">
        <w:rPr>
          <w:i/>
        </w:rPr>
        <w:t>Методи дослідження</w:t>
      </w:r>
      <w:r w:rsidRPr="00FE0B05">
        <w:t xml:space="preserve"> – </w:t>
      </w:r>
      <w:r w:rsidRPr="00FE0B05">
        <w:rPr>
          <w:lang w:eastAsia="en-US"/>
        </w:rPr>
        <w:t>теорії електрозв’язку, теоретичної радіотехніки, математичного та комп’ютерного імітаційного моделювання</w:t>
      </w:r>
      <w:r w:rsidRPr="00FE0B05">
        <w:t>.</w:t>
      </w:r>
    </w:p>
    <w:p w:rsidR="00FE0B05" w:rsidRPr="00FE0B05" w:rsidRDefault="00FE0B05" w:rsidP="00FE0B05">
      <w:pPr>
        <w:spacing w:line="360" w:lineRule="auto"/>
        <w:ind w:firstLine="708"/>
      </w:pPr>
    </w:p>
    <w:p w:rsidR="00FE0B05" w:rsidRPr="00FE0B05" w:rsidRDefault="00FE0B05" w:rsidP="00FE0B0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</w:pPr>
      <w:r w:rsidRPr="00FE0B05">
        <w:t xml:space="preserve">В роботі приведено основні відомості про системи та мережі безпровідного зв’язку та виявлено тенденції їх сучасного розвитку. Сформульовано  нові задачі підвищення їх ефективності як на етапі аналізу окремих функціональних вузлів так і синтезу системи та мережі в цілому за технічними вимогами. Проаналізовано різні види модуляцій та розроблено рекомендації з їх вибору в залежності від заданих технічних вимог до системи та з врахуванням необхідності підвищення ефективності систем. Розглянуто різні види канального кодування та показано ефективність його застосування особливо для систем з обмеженим відношенням сигнал/шум. На основі досліджень проведених в роботі  представлено алгоритм підвищення ефективності безпроводових систем. </w:t>
      </w:r>
    </w:p>
    <w:p w:rsidR="00FE0B05" w:rsidRPr="00FE0B05" w:rsidRDefault="00FE0B05" w:rsidP="00FE0B05">
      <w:pPr>
        <w:pStyle w:val="21"/>
        <w:spacing w:after="0" w:line="360" w:lineRule="auto"/>
        <w:ind w:firstLine="708"/>
      </w:pPr>
    </w:p>
    <w:p w:rsidR="00FE0B05" w:rsidRPr="00FE0B05" w:rsidRDefault="00FE0B05" w:rsidP="00FE0B05">
      <w:pPr>
        <w:spacing w:line="360" w:lineRule="auto"/>
        <w:ind w:firstLine="708"/>
      </w:pPr>
      <w:r w:rsidRPr="00FE0B05">
        <w:t>Галузь використання – безпроводова мережа зв’язку.</w:t>
      </w:r>
    </w:p>
    <w:p w:rsidR="00FE0B05" w:rsidRPr="00FE0B05" w:rsidRDefault="00FE0B05" w:rsidP="00FE0B05">
      <w:pPr>
        <w:spacing w:line="360" w:lineRule="auto"/>
        <w:jc w:val="center"/>
        <w:rPr>
          <w:b/>
        </w:rPr>
      </w:pPr>
    </w:p>
    <w:p w:rsidR="00FE0B05" w:rsidRDefault="00FE0B05" w:rsidP="00FE0B05">
      <w:pPr>
        <w:spacing w:line="360" w:lineRule="auto"/>
        <w:rPr>
          <w:b/>
        </w:rPr>
      </w:pPr>
      <w:r w:rsidRPr="00FE0B05">
        <w:rPr>
          <w:caps/>
        </w:rPr>
        <w:t>Модулювання, кодування, ефективність, безпроводова мережа, система, енергетична ефективность, Частотна  ефективність, Ширина смуги Пропускання, модуляція, блоковЕ кодування</w:t>
      </w:r>
      <w:r w:rsidRPr="00FE0B05">
        <w:t>.</w:t>
      </w:r>
      <w:r>
        <w:rPr>
          <w:b/>
        </w:rPr>
        <w:br w:type="page"/>
      </w:r>
    </w:p>
    <w:p w:rsidR="00FE0B05" w:rsidRDefault="00FE0B05" w:rsidP="00CE6FCE">
      <w:pPr>
        <w:widowControl/>
        <w:spacing w:after="200" w:line="276" w:lineRule="auto"/>
        <w:jc w:val="center"/>
        <w:rPr>
          <w:b/>
        </w:rPr>
      </w:pPr>
      <w:r>
        <w:rPr>
          <w:b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2C44" wp14:editId="33E0F8AE">
                <wp:simplePos x="0" y="0"/>
                <wp:positionH relativeFrom="column">
                  <wp:posOffset>4679315</wp:posOffset>
                </wp:positionH>
                <wp:positionV relativeFrom="paragraph">
                  <wp:posOffset>-384810</wp:posOffset>
                </wp:positionV>
                <wp:extent cx="1857375" cy="34290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5" w:rsidRPr="006C4359" w:rsidRDefault="00FE0B05" w:rsidP="00D45B9B">
                            <w:r w:rsidRPr="006C4359">
                              <w:rPr>
                                <w:b/>
                              </w:rPr>
                              <w:t>Додаток</w:t>
                            </w:r>
                            <w:r>
                              <w:rPr>
                                <w:b/>
                              </w:rPr>
                              <w:t xml:space="preserve"> 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2C44" id="Поле 6" o:spid="_x0000_s1031" type="#_x0000_t202" style="position:absolute;left:0;text-align:left;margin-left:368.45pt;margin-top:-30.3pt;width:14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" fillcolor="white [3201]" strokeweight=".5pt">
                <v:path arrowok="t"/>
                <v:textbox>
                  <w:txbxContent>
                    <w:p w:rsidR="00FE0B05" w:rsidRPr="006C4359" w:rsidRDefault="00FE0B05" w:rsidP="00D45B9B">
                      <w:r w:rsidRPr="006C4359">
                        <w:rPr>
                          <w:b/>
                        </w:rPr>
                        <w:t>Додаток</w:t>
                      </w:r>
                      <w:r>
                        <w:rPr>
                          <w:b/>
                        </w:rPr>
                        <w:t xml:space="preserve"> 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/>
          <w:bCs/>
          <w:iCs/>
          <w:noProof/>
          <w:lang w:val="ru-RU" w:eastAsia="ru-RU"/>
        </w:rPr>
        <w:drawing>
          <wp:inline distT="0" distB="0" distL="0" distR="0" wp14:anchorId="58B10C18" wp14:editId="1B29C93E">
            <wp:extent cx="6468534" cy="9139518"/>
            <wp:effectExtent l="0" t="0" r="8890" b="5080"/>
            <wp:docPr id="3" name="Рисунок 3" descr="C:\Users\RAnok\Documents\UDC Output Files\Какаев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ok\Documents\UDC Output Files\Какаев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22" cy="91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27" w:rsidRDefault="00FE0B05" w:rsidP="004C6BB2">
      <w:pPr>
        <w:spacing w:line="360" w:lineRule="auto"/>
        <w:jc w:val="center"/>
        <w:rPr>
          <w:b/>
        </w:rPr>
      </w:pPr>
      <w:r>
        <w:rPr>
          <w:b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-386080</wp:posOffset>
                </wp:positionV>
                <wp:extent cx="1857375" cy="342900"/>
                <wp:effectExtent l="0" t="0" r="28575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5" w:rsidRPr="00671724" w:rsidRDefault="00FE0B05" w:rsidP="00D45B9B">
                            <w:r w:rsidRPr="006C4359">
                              <w:rPr>
                                <w:b/>
                              </w:rPr>
                              <w:t>Додаток</w:t>
                            </w:r>
                            <w:r>
                              <w:rPr>
                                <w:b/>
                              </w:rPr>
                              <w:t xml:space="preserve"> 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374.5pt;margin-top:-30.4pt;width:14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" fillcolor="white [3201]" strokeweight=".5pt">
                <v:path arrowok="t"/>
                <v:textbox>
                  <w:txbxContent>
                    <w:p w:rsidR="00FE0B05" w:rsidRPr="00671724" w:rsidRDefault="00FE0B05" w:rsidP="00D45B9B">
                      <w:r w:rsidRPr="006C4359">
                        <w:rPr>
                          <w:b/>
                        </w:rPr>
                        <w:t>Додаток</w:t>
                      </w:r>
                      <w:r>
                        <w:rPr>
                          <w:b/>
                        </w:rPr>
                        <w:t xml:space="preserve"> Ж</w:t>
                      </w:r>
                    </w:p>
                  </w:txbxContent>
                </v:textbox>
              </v:shape>
            </w:pict>
          </mc:Fallback>
        </mc:AlternateContent>
      </w:r>
      <w:r w:rsidR="008424C0">
        <w:rPr>
          <w:b/>
        </w:rPr>
        <w:t xml:space="preserve">1 </w:t>
      </w:r>
      <w:r w:rsidR="00D46F27" w:rsidRPr="008424C0">
        <w:rPr>
          <w:b/>
        </w:rPr>
        <w:t>АНАЛІЗ МЕТОДІВ УПРАВЛІННЯ В МУЛЬТИСЕРВІСНИХ МЕРЕЖАХ</w:t>
      </w:r>
      <w:bookmarkEnd w:id="0"/>
    </w:p>
    <w:p w:rsidR="008424C0" w:rsidRDefault="008424C0" w:rsidP="004C6BB2">
      <w:pPr>
        <w:spacing w:line="360" w:lineRule="auto"/>
        <w:jc w:val="center"/>
        <w:rPr>
          <w:b/>
        </w:rPr>
      </w:pPr>
    </w:p>
    <w:p w:rsidR="00FE0B05" w:rsidRDefault="00FE0B05" w:rsidP="004C6BB2">
      <w:pPr>
        <w:spacing w:line="360" w:lineRule="auto"/>
        <w:ind w:firstLine="709"/>
        <w:rPr>
          <w:b/>
        </w:rPr>
      </w:pPr>
      <w:bookmarkStart w:id="2" w:name="_Toc387665965"/>
    </w:p>
    <w:p w:rsidR="00D46F27" w:rsidRPr="008424C0" w:rsidRDefault="008424C0" w:rsidP="004C6BB2">
      <w:pPr>
        <w:spacing w:line="360" w:lineRule="auto"/>
        <w:ind w:firstLine="709"/>
        <w:rPr>
          <w:b/>
        </w:rPr>
      </w:pPr>
      <w:r w:rsidRPr="008424C0">
        <w:rPr>
          <w:b/>
        </w:rPr>
        <w:t xml:space="preserve">1.1 </w:t>
      </w:r>
      <w:r w:rsidR="00D46F27" w:rsidRPr="008424C0">
        <w:rPr>
          <w:b/>
        </w:rPr>
        <w:t>Аналіз архітектури мультисервісних мереж</w:t>
      </w:r>
      <w:bookmarkEnd w:id="2"/>
    </w:p>
    <w:p w:rsidR="008424C0" w:rsidRDefault="008424C0" w:rsidP="004C6BB2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6F27" w:rsidRPr="004C6BB2" w:rsidRDefault="00D46F27" w:rsidP="004C6BB2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B81">
        <w:rPr>
          <w:rFonts w:ascii="Times New Roman" w:hAnsi="Times New Roman" w:cs="Times New Roman"/>
          <w:sz w:val="28"/>
          <w:szCs w:val="28"/>
        </w:rPr>
        <w:t>Зростання популярності мультисервісних мереж зв’язку - одна з найпомітніших тенденцій ринку телекомунікаційних послуг останніх років [3, 22].</w:t>
      </w:r>
    </w:p>
    <w:p w:rsidR="00D46F27" w:rsidRPr="000D6B81" w:rsidRDefault="00D46F27" w:rsidP="004C6BB2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B81">
        <w:rPr>
          <w:rFonts w:ascii="Times New Roman" w:hAnsi="Times New Roman" w:cs="Times New Roman"/>
          <w:sz w:val="28"/>
          <w:szCs w:val="28"/>
        </w:rPr>
        <w:t>Агент в протоколі SNMP - елемент, який забезпечує менеджерам, розташованим на керуючих станціях мережі, доступ до значень змінних MIB, і тим самим дає їм можливість реалізовувати функції управління та спостереження за пристроєм. Типова структура системи управління зображена на рис. 1.1.</w:t>
      </w:r>
    </w:p>
    <w:p w:rsidR="000D6B81" w:rsidRPr="000D6B81" w:rsidRDefault="000D6B81" w:rsidP="004C6BB2">
      <w:pPr>
        <w:spacing w:line="360" w:lineRule="auto"/>
        <w:ind w:firstLine="709"/>
        <w:rPr>
          <w:rFonts w:cs="Times New Roman"/>
        </w:rPr>
      </w:pPr>
      <w:r w:rsidRPr="000D6B81">
        <w:rPr>
          <w:rFonts w:cs="Times New Roman"/>
        </w:rPr>
        <w:t xml:space="preserve">На сьогодні в діапазоні частот 2.4 ГГц найбільш широке поширення отримали три технології безпроводової передачі даних Bluetooth, WiFi, і ZigBee. Порівняльна характеристика приведена в табл. 1.1 </w:t>
      </w:r>
      <w:r w:rsidRPr="000D6B81">
        <w:rPr>
          <w:rFonts w:cs="Times New Roman"/>
          <w:lang w:val="ru-RU"/>
        </w:rPr>
        <w:t>[5]</w:t>
      </w:r>
      <w:r w:rsidRPr="000D6B81">
        <w:rPr>
          <w:rFonts w:cs="Times New Roman"/>
        </w:rPr>
        <w:t>.</w:t>
      </w:r>
    </w:p>
    <w:p w:rsidR="00D46F27" w:rsidRPr="000D6B81" w:rsidRDefault="00D46F27" w:rsidP="004C6BB2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46F27" w:rsidRPr="000D6B81" w:rsidRDefault="004C6BB2" w:rsidP="004C6BB2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B94">
        <w:rPr>
          <w:noProof/>
          <w:sz w:val="28"/>
          <w:szCs w:val="28"/>
          <w:lang w:val="ru-RU" w:eastAsia="ru-RU"/>
        </w:rPr>
        <w:drawing>
          <wp:inline distT="0" distB="0" distL="0" distR="0" wp14:anchorId="71577A13" wp14:editId="43F31E11">
            <wp:extent cx="6299835" cy="376095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B2" w:rsidRDefault="004C6BB2" w:rsidP="004C6BB2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BB2" w:rsidRDefault="00D46F27" w:rsidP="004C6BB2">
      <w:pPr>
        <w:pStyle w:val="a3"/>
        <w:spacing w:before="0" w:beforeAutospacing="0" w:after="0" w:afterAutospacing="0" w:line="360" w:lineRule="auto"/>
        <w:jc w:val="center"/>
      </w:pPr>
      <w:r w:rsidRPr="000D6B81">
        <w:rPr>
          <w:rFonts w:ascii="Times New Roman" w:hAnsi="Times New Roman" w:cs="Times New Roman"/>
          <w:sz w:val="28"/>
          <w:szCs w:val="28"/>
        </w:rPr>
        <w:t>Рис</w:t>
      </w:r>
      <w:r w:rsidRPr="000D6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6B81">
        <w:rPr>
          <w:rFonts w:ascii="Times New Roman" w:hAnsi="Times New Roman" w:cs="Times New Roman"/>
          <w:sz w:val="28"/>
          <w:szCs w:val="28"/>
        </w:rPr>
        <w:t xml:space="preserve"> 1.</w:t>
      </w:r>
      <w:r w:rsidRPr="000D6B8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D6B81">
        <w:rPr>
          <w:rFonts w:ascii="Times New Roman" w:hAnsi="Times New Roman" w:cs="Times New Roman"/>
          <w:sz w:val="28"/>
          <w:szCs w:val="28"/>
        </w:rPr>
        <w:t xml:space="preserve"> Типова структура системи управління мережею</w:t>
      </w:r>
      <w:r w:rsidR="004C6BB2">
        <w:br w:type="page"/>
      </w:r>
    </w:p>
    <w:p w:rsidR="000D6B81" w:rsidRPr="000D6B81" w:rsidRDefault="000D6B81" w:rsidP="004C6BB2">
      <w:pPr>
        <w:spacing w:line="360" w:lineRule="auto"/>
        <w:jc w:val="right"/>
      </w:pPr>
      <w:r w:rsidRPr="000D6B81">
        <w:lastRenderedPageBreak/>
        <w:t>Таблиця 1.1</w:t>
      </w:r>
    </w:p>
    <w:p w:rsidR="000D6B81" w:rsidRPr="000D6B81" w:rsidRDefault="000D6B81" w:rsidP="004C6BB2">
      <w:pPr>
        <w:spacing w:line="360" w:lineRule="auto"/>
        <w:ind w:firstLine="709"/>
      </w:pPr>
      <w:r w:rsidRPr="000D6B81">
        <w:t>Порівняльна характеристика технологій Bluetooth, WiFi і ZigBee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2179"/>
        <w:gridCol w:w="2873"/>
        <w:gridCol w:w="1482"/>
      </w:tblGrid>
      <w:tr w:rsidR="000D6B81" w:rsidRPr="000D6B81" w:rsidTr="00D1457B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Характеристики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7" w:type="dxa"/>
              <w:left w:w="170" w:type="dxa"/>
              <w:right w:w="17" w:type="dxa"/>
            </w:tcMar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Технологія безпроводової передачі даних (стандарт)</w:t>
            </w:r>
          </w:p>
        </w:tc>
      </w:tr>
      <w:tr w:rsidR="000D6B81" w:rsidRPr="000D6B81" w:rsidTr="00D1457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Bluetooth </w:t>
            </w:r>
          </w:p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802.15.1)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WiFi </w:t>
            </w:r>
          </w:p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802.11b)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ZigBee </w:t>
            </w:r>
          </w:p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802.15.4)</w:t>
            </w:r>
          </w:p>
        </w:tc>
      </w:tr>
      <w:tr w:rsidR="000D6B81" w:rsidRPr="000D6B81" w:rsidTr="00D1457B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Частотний діапазон, ГГц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2.4-2,483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2.4 - 2.483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2.4 - 2.483</w:t>
            </w:r>
          </w:p>
        </w:tc>
      </w:tr>
      <w:tr w:rsidR="000D6B81" w:rsidRPr="000D6B81" w:rsidTr="00D1457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Пропускна спроможність, кбіт/с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723,1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11 000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250</w:t>
            </w:r>
          </w:p>
        </w:tc>
      </w:tr>
      <w:tr w:rsidR="000D6B81" w:rsidRPr="000D6B81" w:rsidTr="00D1457B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Максимальна кількість вузлів в мережі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B81" w:rsidRPr="000D6B81" w:rsidRDefault="000D6B81" w:rsidP="004C6BB2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65 536</w:t>
            </w:r>
          </w:p>
        </w:tc>
      </w:tr>
    </w:tbl>
    <w:p w:rsidR="004C6BB2" w:rsidRDefault="004C6BB2" w:rsidP="004C6BB2">
      <w:pPr>
        <w:widowControl/>
        <w:spacing w:line="360" w:lineRule="auto"/>
        <w:jc w:val="right"/>
      </w:pPr>
    </w:p>
    <w:p w:rsidR="00D46F27" w:rsidRPr="000D6B81" w:rsidRDefault="00D46F27" w:rsidP="004C6BB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81">
        <w:rPr>
          <w:rFonts w:ascii="Times New Roman" w:hAnsi="Times New Roman" w:cs="Times New Roman"/>
          <w:sz w:val="28"/>
          <w:szCs w:val="28"/>
        </w:rPr>
        <w:t>Згідно теореми Літтла середній час затримки доставки пакетів дорівнює відношенню середнього числа пакетів в черзі до інтенсивності обслуговування потоку запитів</w:t>
      </w:r>
    </w:p>
    <w:p w:rsidR="00D46F27" w:rsidRPr="000D6B81" w:rsidRDefault="001362C3" w:rsidP="004C6BB2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val="ru-RU" w:eastAsia="ru-RU"/>
        </w:rPr>
        <w:drawing>
          <wp:inline distT="0" distB="0" distL="0" distR="0">
            <wp:extent cx="657225" cy="457200"/>
            <wp:effectExtent l="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5A2E" w:rsidRPr="00FE0B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F27" w:rsidRPr="000D6B81">
        <w:rPr>
          <w:rFonts w:ascii="Times New Roman" w:hAnsi="Times New Roman" w:cs="Times New Roman"/>
          <w:sz w:val="28"/>
          <w:szCs w:val="28"/>
        </w:rPr>
        <w:t>(</w:t>
      </w:r>
      <w:r w:rsidR="00D46F27" w:rsidRPr="000D6B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46F27" w:rsidRPr="000D6B81">
        <w:rPr>
          <w:rFonts w:ascii="Times New Roman" w:hAnsi="Times New Roman" w:cs="Times New Roman"/>
          <w:sz w:val="28"/>
          <w:szCs w:val="28"/>
        </w:rPr>
        <w:t>.1)</w:t>
      </w:r>
    </w:p>
    <w:p w:rsidR="00D46F27" w:rsidRPr="000D6B81" w:rsidRDefault="00D46F27" w:rsidP="004C6BB2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B81" w:rsidRPr="008C0785" w:rsidRDefault="00D46F27" w:rsidP="004C6BB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C0785">
        <w:rPr>
          <w:rFonts w:ascii="Times New Roman" w:hAnsi="Times New Roman" w:cs="Times New Roman"/>
          <w:sz w:val="28"/>
          <w:szCs w:val="28"/>
        </w:rPr>
        <w:t xml:space="preserve">де </w:t>
      </w:r>
      <w:r w:rsidR="001362C3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19075" cy="266700"/>
            <wp:effectExtent l="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C2E" w:rsidRPr="008C078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8C0785">
        <w:rPr>
          <w:rFonts w:ascii="Times New Roman" w:hAnsi="Times New Roman" w:cs="Times New Roman"/>
          <w:sz w:val="28"/>
          <w:szCs w:val="28"/>
        </w:rPr>
        <w:t>- довжина черги;</w:t>
      </w:r>
      <w:r w:rsidRPr="008C0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2C3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33350" cy="1905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785">
        <w:rPr>
          <w:rFonts w:ascii="Times New Roman" w:hAnsi="Times New Roman" w:cs="Times New Roman"/>
          <w:sz w:val="28"/>
          <w:szCs w:val="28"/>
        </w:rPr>
        <w:t xml:space="preserve"> - інтенсивність обслуговування пакетів.</w:t>
      </w:r>
    </w:p>
    <w:p w:rsidR="008C0785" w:rsidRDefault="008C0785" w:rsidP="008C0785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785">
        <w:rPr>
          <w:rFonts w:ascii="Times New Roman" w:hAnsi="Times New Roman" w:cs="Times New Roman"/>
          <w:sz w:val="28"/>
          <w:szCs w:val="28"/>
        </w:rPr>
        <w:t>Аналогічно розраховується середнє число пакетів класу k в каналі n, a застосування теореми Літтла дозволяє визначити середню затримку пакетів цього класу в розглядаємому каналі: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85">
        <w:rPr>
          <w:rFonts w:ascii="Times New Roman" w:hAnsi="Times New Roman" w:cs="Times New Roman"/>
          <w:position w:val="-36"/>
          <w:sz w:val="28"/>
          <w:szCs w:val="28"/>
        </w:rPr>
        <w:object w:dxaOrig="19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6pt;height:39.75pt" o:ole="">
            <v:imagedata r:id="rId12" o:title=""/>
          </v:shape>
          <o:OLEObject Type="Embed" ProgID="Equation.DSMT4" ShapeID="_x0000_i1028" DrawAspect="Content" ObjectID="_1581149547" r:id="rId13"/>
        </w:object>
      </w:r>
      <w:r w:rsidRPr="008C0785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8C0785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29" type="#_x0000_t75" style="width:17.25pt;height:20.25pt" o:ole="">
            <v:imagedata r:id="rId14" o:title=""/>
          </v:shape>
          <o:OLEObject Type="Embed" ProgID="Equation.DSMT4" ShapeID="_x0000_i1029" DrawAspect="Content" ObjectID="_1581149548" r:id="rId15"/>
        </w:object>
      </w:r>
      <w:r w:rsidRPr="008C0785">
        <w:rPr>
          <w:rFonts w:ascii="Times New Roman" w:hAnsi="Times New Roman" w:cs="Times New Roman"/>
          <w:sz w:val="28"/>
          <w:szCs w:val="28"/>
        </w:rPr>
        <w:t xml:space="preserve"> залежить тільки від загальної завантаженості каналу та залишається постійною вели- чиною для пакетів різних класів, що проходять через цей канал. </w:t>
      </w:r>
    </w:p>
    <w:p w:rsidR="008C0785" w:rsidRPr="00FE0B05" w:rsidRDefault="008C0785" w:rsidP="008C0785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8C0785">
        <w:rPr>
          <w:rFonts w:ascii="Times New Roman" w:hAnsi="Times New Roman" w:cs="Times New Roman"/>
          <w:sz w:val="28"/>
        </w:rPr>
        <w:t xml:space="preserve">Тоді, якщо 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8C0785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 w:rsidRPr="008C0785">
        <w:rPr>
          <w:rFonts w:ascii="Times New Roman" w:hAnsi="Times New Roman" w:cs="Times New Roman"/>
          <w:sz w:val="28"/>
        </w:rPr>
        <w:t xml:space="preserve"> – віртуальний маршрут пакету, то затримка пакету на маршруті дорівнює</w:t>
      </w:r>
    </w:p>
    <w:p w:rsidR="004C6BB2" w:rsidRDefault="00445A2E" w:rsidP="00445A2E">
      <w:pPr>
        <w:pStyle w:val="a3"/>
        <w:spacing w:before="0" w:beforeAutospacing="0" w:after="0" w:afterAutospacing="0" w:line="360" w:lineRule="auto"/>
        <w:ind w:firstLine="709"/>
        <w:jc w:val="right"/>
      </w:pPr>
      <w:r w:rsidRPr="008C0785">
        <w:rPr>
          <w:rFonts w:ascii="Times New Roman" w:hAnsi="Times New Roman" w:cs="Times New Roman"/>
          <w:position w:val="-36"/>
          <w:sz w:val="28"/>
          <w:szCs w:val="28"/>
        </w:rPr>
        <w:object w:dxaOrig="2260" w:dyaOrig="800">
          <v:shape id="_x0000_i1030" type="#_x0000_t75" style="width:113.25pt;height:39.75pt" o:ole="">
            <v:imagedata r:id="rId16" o:title=""/>
          </v:shape>
          <o:OLEObject Type="Embed" ProgID="Equation.DSMT4" ShapeID="_x0000_i1030" DrawAspect="Content" ObjectID="_1581149549" r:id="rId17"/>
        </w:object>
      </w:r>
      <w:r w:rsidRPr="00445A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A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A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A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E0B0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A2E">
        <w:rPr>
          <w:rFonts w:ascii="Times New Roman" w:hAnsi="Times New Roman" w:cs="Times New Roman"/>
          <w:sz w:val="28"/>
          <w:szCs w:val="28"/>
          <w:lang w:val="ru-RU"/>
        </w:rPr>
        <w:t>(1.2)</w:t>
      </w:r>
      <w:r w:rsidR="004C6BB2">
        <w:br w:type="page"/>
      </w:r>
    </w:p>
    <w:p w:rsidR="004C6BB2" w:rsidRPr="000D6B81" w:rsidRDefault="004C6BB2" w:rsidP="004C6BB2">
      <w:pPr>
        <w:widowControl/>
        <w:spacing w:line="360" w:lineRule="auto"/>
        <w:jc w:val="right"/>
      </w:pPr>
      <w:r w:rsidRPr="000D6B81">
        <w:lastRenderedPageBreak/>
        <w:t>Продовження таблиці 1.1</w:t>
      </w:r>
    </w:p>
    <w:p w:rsidR="004C6BB2" w:rsidRPr="000D6B81" w:rsidRDefault="004C6BB2" w:rsidP="004C6BB2">
      <w:pPr>
        <w:spacing w:line="360" w:lineRule="auto"/>
        <w:ind w:firstLine="709"/>
      </w:pPr>
      <w:r w:rsidRPr="000D6B81">
        <w:t>Порівняльна характеристика технологій Bluetooth, WiFi і ZigBee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5"/>
        <w:gridCol w:w="2179"/>
        <w:gridCol w:w="2873"/>
        <w:gridCol w:w="2279"/>
      </w:tblGrid>
      <w:tr w:rsidR="004C6BB2" w:rsidRPr="000D6B81" w:rsidTr="0099703F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Характеристики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7" w:type="dxa"/>
              <w:left w:w="170" w:type="dxa"/>
              <w:right w:w="17" w:type="dxa"/>
            </w:tcMar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Технологія безпроводової передачі даних (стандарт)</w:t>
            </w:r>
          </w:p>
        </w:tc>
      </w:tr>
      <w:tr w:rsidR="004C6BB2" w:rsidRPr="000D6B81" w:rsidTr="0099703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Bluetooth </w:t>
            </w:r>
          </w:p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802.15.1)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WiFi </w:t>
            </w:r>
          </w:p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802.11b)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 xml:space="preserve">ZigBee </w:t>
            </w:r>
          </w:p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(IEEE 802.15.4)</w:t>
            </w:r>
          </w:p>
        </w:tc>
      </w:tr>
      <w:tr w:rsidR="004C6BB2" w:rsidRPr="000D6B81" w:rsidTr="0099703F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Вихідна потужність, дБм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0-20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0</w:t>
            </w:r>
          </w:p>
        </w:tc>
      </w:tr>
      <w:tr w:rsidR="004C6BB2" w:rsidRPr="000D6B81" w:rsidTr="0099703F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Діапазон дії, м (середні значення)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10-100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20 - 300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center"/>
              <w:rPr>
                <w:rFonts w:cs="Times New Roman"/>
              </w:rPr>
            </w:pPr>
            <w:r w:rsidRPr="000D6B81">
              <w:rPr>
                <w:rFonts w:cs="Times New Roman"/>
              </w:rPr>
              <w:t>10- 100</w:t>
            </w:r>
          </w:p>
        </w:tc>
      </w:tr>
      <w:tr w:rsidR="004C6BB2" w:rsidRPr="000D6B81" w:rsidTr="0099703F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Сфери застосування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Заміщення</w:t>
            </w:r>
          </w:p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проводового</w:t>
            </w:r>
          </w:p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з’єднання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Передача мультимедійної інформації (Інтернет, електронна пошта, відео)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BB2" w:rsidRPr="000D6B81" w:rsidRDefault="004C6BB2" w:rsidP="0099703F">
            <w:pPr>
              <w:spacing w:line="360" w:lineRule="auto"/>
              <w:jc w:val="left"/>
              <w:rPr>
                <w:rFonts w:cs="Times New Roman"/>
              </w:rPr>
            </w:pPr>
            <w:r w:rsidRPr="000D6B81">
              <w:rPr>
                <w:rFonts w:cs="Times New Roman"/>
              </w:rPr>
              <w:t>Віддалений моніторинг і управління</w:t>
            </w:r>
          </w:p>
        </w:tc>
      </w:tr>
    </w:tbl>
    <w:p w:rsidR="00EB2473" w:rsidRDefault="00EB2473" w:rsidP="004C6BB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C6BB2" w:rsidRPr="000D6B81" w:rsidRDefault="004C6BB2" w:rsidP="004C6BB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F194E" w:rsidRPr="008424C0" w:rsidRDefault="008424C0" w:rsidP="004C6BB2">
      <w:pPr>
        <w:spacing w:line="360" w:lineRule="auto"/>
        <w:ind w:firstLine="709"/>
        <w:rPr>
          <w:b/>
        </w:rPr>
      </w:pPr>
      <w:bookmarkStart w:id="3" w:name="_Toc329355073"/>
      <w:bookmarkStart w:id="4" w:name="_Toc329355104"/>
      <w:bookmarkStart w:id="5" w:name="_Toc329549611"/>
      <w:bookmarkStart w:id="6" w:name="_Toc340181328"/>
      <w:bookmarkStart w:id="7" w:name="_Toc341564700"/>
      <w:r w:rsidRPr="008424C0">
        <w:rPr>
          <w:b/>
        </w:rPr>
        <w:t xml:space="preserve">1.2 </w:t>
      </w:r>
      <w:r w:rsidR="005F194E" w:rsidRPr="008424C0">
        <w:rPr>
          <w:b/>
        </w:rPr>
        <w:t>Технології безпроводової передачі даних</w:t>
      </w:r>
      <w:bookmarkEnd w:id="3"/>
      <w:bookmarkEnd w:id="4"/>
      <w:bookmarkEnd w:id="5"/>
      <w:bookmarkEnd w:id="6"/>
      <w:bookmarkEnd w:id="7"/>
    </w:p>
    <w:p w:rsidR="008424C0" w:rsidRDefault="008424C0" w:rsidP="004C6BB2">
      <w:pPr>
        <w:autoSpaceDE w:val="0"/>
        <w:autoSpaceDN w:val="0"/>
        <w:adjustRightInd w:val="0"/>
        <w:spacing w:line="360" w:lineRule="auto"/>
        <w:ind w:firstLine="720"/>
      </w:pPr>
    </w:p>
    <w:p w:rsidR="00D165D6" w:rsidRPr="000D6B81" w:rsidRDefault="00D165D6" w:rsidP="004C6BB2">
      <w:pPr>
        <w:autoSpaceDE w:val="0"/>
        <w:autoSpaceDN w:val="0"/>
        <w:adjustRightInd w:val="0"/>
        <w:spacing w:line="360" w:lineRule="auto"/>
        <w:ind w:firstLine="720"/>
      </w:pPr>
      <w:r w:rsidRPr="000D6B81">
        <w:t>В результаті на виході суматора утворюється модульований високочастотний сигнал</w:t>
      </w:r>
    </w:p>
    <w:p w:rsidR="00D165D6" w:rsidRPr="000D6B81" w:rsidRDefault="001362C3" w:rsidP="004C6BB2">
      <w:pPr>
        <w:autoSpaceDE w:val="0"/>
        <w:autoSpaceDN w:val="0"/>
        <w:adjustRightInd w:val="0"/>
        <w:spacing w:line="360" w:lineRule="auto"/>
        <w:ind w:firstLine="720"/>
        <w:jc w:val="right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114800" cy="26670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A2E">
        <w:t>,</w:t>
      </w:r>
      <w:r w:rsidR="00445A2E">
        <w:tab/>
        <w:t>(1.</w:t>
      </w:r>
      <w:r w:rsidR="00445A2E" w:rsidRPr="00FE0B05">
        <w:rPr>
          <w:lang w:val="ru-RU"/>
        </w:rPr>
        <w:t>3</w:t>
      </w:r>
      <w:r w:rsidR="00D165D6" w:rsidRPr="000D6B81">
        <w:t>)</w:t>
      </w:r>
    </w:p>
    <w:p w:rsidR="00D165D6" w:rsidRPr="000D6B81" w:rsidRDefault="00D165D6" w:rsidP="004C6BB2">
      <w:pPr>
        <w:autoSpaceDE w:val="0"/>
        <w:autoSpaceDN w:val="0"/>
        <w:adjustRightInd w:val="0"/>
        <w:spacing w:line="360" w:lineRule="auto"/>
        <w:ind w:firstLine="720"/>
        <w:jc w:val="right"/>
      </w:pPr>
    </w:p>
    <w:p w:rsidR="00D165D6" w:rsidRPr="000D6B81" w:rsidRDefault="00D165D6" w:rsidP="004C6BB2">
      <w:pPr>
        <w:autoSpaceDE w:val="0"/>
        <w:autoSpaceDN w:val="0"/>
        <w:adjustRightInd w:val="0"/>
        <w:spacing w:line="360" w:lineRule="auto"/>
      </w:pPr>
      <w:r w:rsidRPr="000D6B81">
        <w:t xml:space="preserve">де </w:t>
      </w:r>
      <w:r w:rsidR="001362C3">
        <w:rPr>
          <w:noProof/>
          <w:position w:val="-12"/>
          <w:lang w:val="ru-RU" w:eastAsia="ru-RU"/>
        </w:rPr>
        <w:drawing>
          <wp:inline distT="0" distB="0" distL="0" distR="0">
            <wp:extent cx="152400" cy="257175"/>
            <wp:effectExtent l="0" t="0" r="0" b="952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81">
        <w:t xml:space="preserve"> - фазовий множник, який визначає величину зміни фази символу та визначається по формулі</w:t>
      </w:r>
    </w:p>
    <w:p w:rsidR="000D6B81" w:rsidRDefault="001362C3" w:rsidP="004C6BB2">
      <w:pPr>
        <w:autoSpaceDE w:val="0"/>
        <w:autoSpaceDN w:val="0"/>
        <w:adjustRightInd w:val="0"/>
        <w:spacing w:line="360" w:lineRule="auto"/>
        <w:jc w:val="right"/>
        <w:rPr>
          <w:rFonts w:cs="Times New Roman"/>
        </w:rPr>
      </w:pPr>
      <w:r>
        <w:rPr>
          <w:noProof/>
          <w:position w:val="-26"/>
          <w:lang w:val="ru-RU" w:eastAsia="ru-RU"/>
        </w:rPr>
        <w:drawing>
          <wp:inline distT="0" distB="0" distL="0" distR="0">
            <wp:extent cx="1628775" cy="45720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A2E">
        <w:tab/>
      </w:r>
      <w:r w:rsidR="00445A2E">
        <w:tab/>
      </w:r>
      <w:r w:rsidR="00445A2E">
        <w:tab/>
      </w:r>
      <w:r w:rsidR="00445A2E">
        <w:tab/>
      </w:r>
      <w:r w:rsidR="00445A2E">
        <w:tab/>
      </w:r>
      <w:r w:rsidR="00445A2E">
        <w:tab/>
      </w:r>
      <w:r w:rsidR="00445A2E">
        <w:tab/>
        <w:t>(1.</w:t>
      </w:r>
      <w:r w:rsidR="00445A2E">
        <w:rPr>
          <w:lang w:val="en-US"/>
        </w:rPr>
        <w:t>5</w:t>
      </w:r>
      <w:r w:rsidR="00D165D6" w:rsidRPr="000D6B81">
        <w:t>)</w:t>
      </w:r>
      <w:r w:rsidR="000D6B81" w:rsidRPr="000D6B81">
        <w:rPr>
          <w:rFonts w:cs="Times New Roman"/>
        </w:rPr>
        <w:t xml:space="preserve"> </w:t>
      </w:r>
    </w:p>
    <w:p w:rsidR="00FE0B05" w:rsidRDefault="00FE0B05">
      <w:pPr>
        <w:widowControl/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FE0B05" w:rsidRPr="00671724" w:rsidRDefault="00FE0B05" w:rsidP="00FE0B05">
      <w:pPr>
        <w:jc w:val="center"/>
        <w:rPr>
          <w:b/>
        </w:rPr>
      </w:pPr>
      <w:r>
        <w:rPr>
          <w:b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4690382</wp:posOffset>
                </wp:positionH>
                <wp:positionV relativeFrom="paragraph">
                  <wp:posOffset>-363039</wp:posOffset>
                </wp:positionV>
                <wp:extent cx="1857375" cy="342900"/>
                <wp:effectExtent l="0" t="0" r="2857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5" w:rsidRPr="00671724" w:rsidRDefault="00FE0B05" w:rsidP="00D45B9B">
                            <w:r w:rsidRPr="006C4359">
                              <w:rPr>
                                <w:b/>
                              </w:rPr>
                              <w:t>Додаток</w:t>
                            </w:r>
                            <w:r>
                              <w:rPr>
                                <w:b/>
                              </w:rPr>
                              <w:t xml:space="preserve"> 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369.3pt;margin-top:-28.6pt;width:14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" fillcolor="white [3201]" strokeweight=".5pt">
                <v:path arrowok="t"/>
                <v:textbox>
                  <w:txbxContent>
                    <w:p w:rsidR="00FE0B05" w:rsidRPr="00671724" w:rsidRDefault="00FE0B05" w:rsidP="00D45B9B">
                      <w:r w:rsidRPr="006C4359">
                        <w:rPr>
                          <w:b/>
                        </w:rPr>
                        <w:t>Додаток</w:t>
                      </w:r>
                      <w:r>
                        <w:rPr>
                          <w:b/>
                        </w:rPr>
                        <w:t xml:space="preserve"> Л</w:t>
                      </w:r>
                    </w:p>
                  </w:txbxContent>
                </v:textbox>
              </v:shape>
            </w:pict>
          </mc:Fallback>
        </mc:AlternateContent>
      </w:r>
      <w:r w:rsidRPr="00671724">
        <w:rPr>
          <w:b/>
        </w:rPr>
        <w:t>ПРАВИЛА ОФОРМЛЕННЯ ДЖЕРЕЛ, ЩО ВИКОРИСТОВУЮТЬСЯ ДЛЯ ПЕРЕЛІКУ ПОСИЛАНЬ</w:t>
      </w:r>
    </w:p>
    <w:p w:rsidR="00FE0B05" w:rsidRPr="00671724" w:rsidRDefault="00FE0B05" w:rsidP="00FE0B05">
      <w:pPr>
        <w:rPr>
          <w:b/>
        </w:rPr>
      </w:pPr>
    </w:p>
    <w:p w:rsidR="00FE0B05" w:rsidRPr="00671724" w:rsidRDefault="00FE0B05" w:rsidP="00FE0B05">
      <w:pPr>
        <w:ind w:firstLine="709"/>
        <w:rPr>
          <w:b/>
        </w:rPr>
      </w:pPr>
      <w:r w:rsidRPr="00671724">
        <w:rPr>
          <w:b/>
        </w:rPr>
        <w:t>Книги</w:t>
      </w:r>
    </w:p>
    <w:p w:rsidR="00FE0B05" w:rsidRPr="00671724" w:rsidRDefault="00FE0B05" w:rsidP="00FE0B05">
      <w:pPr>
        <w:ind w:firstLine="709"/>
        <w:rPr>
          <w:b/>
          <w:i/>
        </w:rPr>
      </w:pPr>
      <w:r w:rsidRPr="00671724">
        <w:t xml:space="preserve">1. Іваненко М. Є. Телекомунікаційні мережі: монографія / М. Є. Іваненко, К. С. Суриков, С. Е. Василюк,  В. В. Король, П. П. Петренко, К. Р. Верещак; під ред. М. Є. Іваненко. – 3-е вид. – Харків : Техніка, 1986. – 302 с.  </w:t>
      </w:r>
    </w:p>
    <w:p w:rsidR="00FE0B05" w:rsidRPr="00671724" w:rsidRDefault="00FE0B05" w:rsidP="00FE0B05">
      <w:pPr>
        <w:ind w:firstLine="709"/>
      </w:pPr>
      <w:r w:rsidRPr="00671724">
        <w:t>2. Тукоси Т. Волоконно-оптические</w:t>
      </w:r>
      <w:r>
        <w:t xml:space="preserve"> </w:t>
      </w:r>
      <w:r w:rsidRPr="00671724">
        <w:t xml:space="preserve">устройства / Т. Тукоси, К. Камото, М. Оцу, С. Комо, Н. Косе, В. Хакамада, С. Мору ; под ред. Т. Тукоси ; пер. с япон. под ред. П. Р. Иванова. – Ленинград : Энергоатомиздат, 1990. – 256 с.   </w:t>
      </w:r>
    </w:p>
    <w:p w:rsidR="00FE0B05" w:rsidRPr="00671724" w:rsidRDefault="00FE0B05" w:rsidP="00FE0B05">
      <w:pPr>
        <w:ind w:firstLine="709"/>
      </w:pPr>
      <w:r w:rsidRPr="00671724">
        <w:t>3. Баркланов И. Г. Технологии</w:t>
      </w:r>
      <w:r>
        <w:t xml:space="preserve"> </w:t>
      </w:r>
      <w:r w:rsidRPr="00671724">
        <w:t>измерений в телекоммуникациях / И. Г. Баркланов. – Москва : Эко-Трендз, 1997. – 139 с.</w:t>
      </w:r>
    </w:p>
    <w:p w:rsidR="00FE0B05" w:rsidRPr="00671724" w:rsidRDefault="00FE0B05" w:rsidP="00FE0B05">
      <w:pPr>
        <w:ind w:firstLine="709"/>
      </w:pPr>
      <w:r w:rsidRPr="00671724">
        <w:t>4. Tanenbaum A. S. Computer</w:t>
      </w:r>
      <w:r>
        <w:t xml:space="preserve"> </w:t>
      </w:r>
      <w:r w:rsidRPr="00671724">
        <w:t>Networks / A. S. Tanenbaum, D. J. Wetherall. – 5-th Ed. – PrenticeHall, Cloth, 2011. – 960 p.</w:t>
      </w:r>
    </w:p>
    <w:p w:rsidR="00FE0B05" w:rsidRPr="00671724" w:rsidRDefault="00FE0B05" w:rsidP="00FE0B05">
      <w:pPr>
        <w:ind w:firstLine="709"/>
      </w:pPr>
    </w:p>
    <w:p w:rsidR="00FE0B05" w:rsidRPr="00671724" w:rsidRDefault="00FE0B05" w:rsidP="00FE0B05">
      <w:pPr>
        <w:tabs>
          <w:tab w:val="left" w:pos="709"/>
        </w:tabs>
        <w:ind w:firstLine="709"/>
        <w:rPr>
          <w:b/>
        </w:rPr>
      </w:pPr>
      <w:r w:rsidRPr="00671724">
        <w:rPr>
          <w:b/>
        </w:rPr>
        <w:t>Статті, конференції,  семінари</w:t>
      </w:r>
    </w:p>
    <w:p w:rsidR="00FE0B05" w:rsidRPr="00671724" w:rsidRDefault="00FE0B05" w:rsidP="00FE0B05">
      <w:pPr>
        <w:ind w:firstLine="709"/>
      </w:pPr>
      <w:r w:rsidRPr="00671724">
        <w:t xml:space="preserve">1. Петренко П. П. Сучасні телекомунікації / П. П. Петренко, П. П. Петров, К. С. Іванов, С. О. Волков, П. Н. Сидоренко // Праці УНДІРТ.  </w:t>
      </w:r>
      <w:r w:rsidRPr="00671724">
        <w:rPr>
          <w:i/>
        </w:rPr>
        <w:t xml:space="preserve">– </w:t>
      </w:r>
      <w:r w:rsidRPr="00671724">
        <w:t xml:space="preserve">2004. </w:t>
      </w:r>
      <w:r w:rsidRPr="00671724">
        <w:rPr>
          <w:i/>
        </w:rPr>
        <w:t>–</w:t>
      </w:r>
      <w:r w:rsidRPr="00671724">
        <w:t xml:space="preserve"> №5(53). – С. 21-25.  </w:t>
      </w:r>
    </w:p>
    <w:p w:rsidR="00FE0B05" w:rsidRPr="00671724" w:rsidRDefault="00FE0B05" w:rsidP="00FE0B05">
      <w:pPr>
        <w:ind w:firstLine="709"/>
      </w:pPr>
      <w:r w:rsidRPr="00671724">
        <w:t xml:space="preserve">2. Коноваленко К. С. Інтерактивна гетерогенна телекомунікаційна мережа </w:t>
      </w:r>
      <w:r w:rsidRPr="00671724">
        <w:br/>
        <w:t>/ К. С. Коноваленко // Зв’язок. – 2006. – № 1. – С. 78-85.</w:t>
      </w:r>
    </w:p>
    <w:p w:rsidR="00FE0B05" w:rsidRPr="00671724" w:rsidRDefault="00FE0B05" w:rsidP="00FE0B05">
      <w:pPr>
        <w:tabs>
          <w:tab w:val="left" w:pos="709"/>
        </w:tabs>
        <w:ind w:firstLine="709"/>
      </w:pPr>
      <w:r w:rsidRPr="00671724">
        <w:t>3. Введенский Ю. В. Применение</w:t>
      </w:r>
      <w:r>
        <w:t xml:space="preserve"> </w:t>
      </w:r>
      <w:r w:rsidRPr="00671724">
        <w:t>сложных</w:t>
      </w:r>
      <w:r>
        <w:t xml:space="preserve"> </w:t>
      </w:r>
      <w:r w:rsidRPr="00671724">
        <w:t>сигналов для измерения</w:t>
      </w:r>
      <w:r>
        <w:t xml:space="preserve"> </w:t>
      </w:r>
      <w:r w:rsidRPr="00671724">
        <w:t>импульсных</w:t>
      </w:r>
      <w:r>
        <w:t xml:space="preserve"> </w:t>
      </w:r>
      <w:r w:rsidRPr="00671724">
        <w:t>переходных характеристик корреляционным методом / Ю. В. Введенский, В. И. Сазанов, А. М. Сизьмин // Известия</w:t>
      </w:r>
      <w:r>
        <w:t xml:space="preserve"> </w:t>
      </w:r>
      <w:r w:rsidRPr="00671724">
        <w:t>вузов СССР. Радиоэлектроника. – 1973.  – Т.16, №3. – С.23-27.</w:t>
      </w:r>
    </w:p>
    <w:p w:rsidR="00FE0B05" w:rsidRPr="00671724" w:rsidRDefault="00FE0B05" w:rsidP="00FE0B05">
      <w:pPr>
        <w:shd w:val="clear" w:color="auto" w:fill="FFFFFF"/>
        <w:spacing w:line="252" w:lineRule="auto"/>
        <w:ind w:firstLine="709"/>
        <w:rPr>
          <w:rFonts w:eastAsia="Calibri"/>
          <w:lang w:eastAsia="en-US"/>
        </w:rPr>
      </w:pPr>
      <w:r w:rsidRPr="00671724">
        <w:rPr>
          <w:rFonts w:eastAsia="Calibri"/>
          <w:lang w:eastAsia="en-US"/>
        </w:rPr>
        <w:t>4. Кравченко Ю. В. Оцінка стану складних об’єктів / Ю. В. Кравченко, Р. А. Миколайчук // Міжнародна наукова конференція «ISDMCI». – Ялта : 3-5 липня 2012 р. – С. 100-101.</w:t>
      </w:r>
    </w:p>
    <w:p w:rsidR="00FE0B05" w:rsidRPr="00671724" w:rsidRDefault="00FE0B05" w:rsidP="00FE0B05">
      <w:pPr>
        <w:ind w:firstLine="709"/>
        <w:rPr>
          <w:b/>
        </w:rPr>
      </w:pPr>
      <w:r w:rsidRPr="00671724">
        <w:rPr>
          <w:rFonts w:eastAsia="Calibri"/>
          <w:spacing w:val="-2"/>
          <w:lang w:eastAsia="en-US"/>
        </w:rPr>
        <w:t>5. ZhangChang-fu.  Telecommunication</w:t>
      </w:r>
      <w:r>
        <w:rPr>
          <w:rFonts w:eastAsia="Calibri"/>
          <w:spacing w:val="-2"/>
          <w:lang w:eastAsia="en-US"/>
        </w:rPr>
        <w:t xml:space="preserve"> </w:t>
      </w:r>
      <w:r w:rsidRPr="00671724">
        <w:rPr>
          <w:rFonts w:eastAsia="Calibri"/>
          <w:spacing w:val="-2"/>
          <w:lang w:eastAsia="en-US"/>
        </w:rPr>
        <w:t>and</w:t>
      </w:r>
      <w:r w:rsidRPr="00671724">
        <w:t>s</w:t>
      </w:r>
      <w:r>
        <w:t xml:space="preserve"> </w:t>
      </w:r>
      <w:r w:rsidRPr="00671724">
        <w:t>tandardization</w:t>
      </w:r>
      <w:r w:rsidRPr="00671724">
        <w:rPr>
          <w:rFonts w:eastAsia="Calibri"/>
          <w:spacing w:val="-2"/>
          <w:lang w:eastAsia="en-US"/>
        </w:rPr>
        <w:t xml:space="preserve"> / ZhangChang-fu, QiuKun, QiuQi // Semiconduct. Optoelectron. – 2005. – Т. 26, № 1. – P. 47-49.</w:t>
      </w:r>
    </w:p>
    <w:p w:rsidR="00FE0B05" w:rsidRPr="00671724" w:rsidRDefault="00FE0B05" w:rsidP="00FE0B05">
      <w:pPr>
        <w:tabs>
          <w:tab w:val="left" w:pos="709"/>
        </w:tabs>
        <w:ind w:firstLine="709"/>
      </w:pPr>
      <w:r w:rsidRPr="00671724">
        <w:t xml:space="preserve">6. </w:t>
      </w:r>
      <w:hyperlink r:id="rId21" w:history="1">
        <w:r w:rsidRPr="00671724">
          <w:t>Takahashi</w:t>
        </w:r>
      </w:hyperlink>
      <w:r w:rsidRPr="00671724">
        <w:t xml:space="preserve"> A. Overview</w:t>
      </w:r>
      <w:r>
        <w:t xml:space="preserve"> </w:t>
      </w:r>
      <w:r w:rsidRPr="00671724">
        <w:t>of ITU-T and</w:t>
      </w:r>
      <w:r>
        <w:t xml:space="preserve"> </w:t>
      </w:r>
      <w:r w:rsidRPr="00671724">
        <w:t>its</w:t>
      </w:r>
      <w:r>
        <w:t xml:space="preserve"> </w:t>
      </w:r>
      <w:r w:rsidRPr="00671724">
        <w:t>standardization</w:t>
      </w:r>
      <w:r>
        <w:t xml:space="preserve"> </w:t>
      </w:r>
      <w:r w:rsidRPr="00671724">
        <w:t>of</w:t>
      </w:r>
      <w:r>
        <w:t xml:space="preserve"> </w:t>
      </w:r>
      <w:r w:rsidRPr="00671724">
        <w:t>QoE</w:t>
      </w:r>
      <w:r>
        <w:t xml:space="preserve"> </w:t>
      </w:r>
      <w:r w:rsidRPr="00671724">
        <w:t>assessment</w:t>
      </w:r>
      <w:r>
        <w:t xml:space="preserve"> </w:t>
      </w:r>
      <w:r w:rsidRPr="00671724">
        <w:t xml:space="preserve">methodologies / </w:t>
      </w:r>
      <w:hyperlink r:id="rId22" w:history="1">
        <w:r w:rsidRPr="00671724">
          <w:t>A. Takahashi</w:t>
        </w:r>
      </w:hyperlink>
      <w:r w:rsidRPr="00671724">
        <w:t xml:space="preserve"> // IEICE Tech. Rep. – July 2010. – V.110, №118.  – P. 65-69. </w:t>
      </w:r>
    </w:p>
    <w:p w:rsidR="00FE0B05" w:rsidRPr="00671724" w:rsidRDefault="00FE0B05" w:rsidP="00FE0B05">
      <w:pPr>
        <w:ind w:firstLine="709"/>
        <w:rPr>
          <w:b/>
        </w:rPr>
      </w:pPr>
    </w:p>
    <w:p w:rsidR="00FE0B05" w:rsidRPr="00671724" w:rsidRDefault="00FE0B05" w:rsidP="00FE0B05">
      <w:pPr>
        <w:ind w:firstLine="709"/>
        <w:rPr>
          <w:b/>
        </w:rPr>
      </w:pPr>
      <w:r w:rsidRPr="00671724">
        <w:rPr>
          <w:b/>
        </w:rPr>
        <w:t>Стандарти, нормативні документи</w:t>
      </w:r>
    </w:p>
    <w:p w:rsidR="00FE0B05" w:rsidRPr="00671724" w:rsidRDefault="00FE0B05" w:rsidP="00FE0B05">
      <w:pPr>
        <w:shd w:val="clear" w:color="auto" w:fill="FFFFFF"/>
        <w:ind w:right="25" w:firstLine="709"/>
      </w:pPr>
      <w:r w:rsidRPr="00671724">
        <w:t>1. Framework</w:t>
      </w:r>
      <w:r>
        <w:t xml:space="preserve"> </w:t>
      </w:r>
      <w:r w:rsidRPr="00671724">
        <w:t>for IMT-2000 networks  // ITU-T Recommendation Q.1701. – 1999.</w:t>
      </w:r>
    </w:p>
    <w:p w:rsidR="00FE0B05" w:rsidRPr="00671724" w:rsidRDefault="00FE0B05" w:rsidP="00FE0B05">
      <w:pPr>
        <w:ind w:firstLine="709"/>
      </w:pPr>
      <w:r w:rsidRPr="00671724">
        <w:t>2. Требования к качеству</w:t>
      </w:r>
      <w:r>
        <w:t xml:space="preserve"> </w:t>
      </w:r>
      <w:r w:rsidRPr="00671724">
        <w:t xml:space="preserve">восприятия для IPTV : Рекомендация ITU-T G.1080. – 2008. </w:t>
      </w:r>
    </w:p>
    <w:p w:rsidR="00FE0B05" w:rsidRPr="00671724" w:rsidRDefault="00FE0B05" w:rsidP="00FE0B05">
      <w:pPr>
        <w:ind w:firstLine="709"/>
        <w:rPr>
          <w:rFonts w:eastAsia="SimSun"/>
          <w:lang w:eastAsia="hi-IN" w:bidi="hi-IN"/>
        </w:rPr>
      </w:pPr>
      <w:r w:rsidRPr="00671724">
        <w:rPr>
          <w:rFonts w:eastAsia="SimSun"/>
          <w:lang w:eastAsia="hi-IN" w:bidi="hi-IN"/>
        </w:rPr>
        <w:t>3. Information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technology – Security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techniques – Information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security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management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systems – Overview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and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vocabulary // ISO/IEC 27000:2014 .</w:t>
      </w:r>
    </w:p>
    <w:p w:rsidR="00FE0B05" w:rsidRPr="00671724" w:rsidRDefault="00FE0B05" w:rsidP="00FE0B05">
      <w:pPr>
        <w:ind w:firstLine="709"/>
        <w:rPr>
          <w:b/>
        </w:rPr>
      </w:pPr>
    </w:p>
    <w:p w:rsidR="00FE0B05" w:rsidRPr="00671724" w:rsidRDefault="00FE0B05" w:rsidP="00FE0B05">
      <w:pPr>
        <w:ind w:firstLine="709"/>
        <w:rPr>
          <w:b/>
        </w:rPr>
      </w:pPr>
      <w:r w:rsidRPr="00671724">
        <w:rPr>
          <w:b/>
        </w:rPr>
        <w:br w:type="page"/>
      </w:r>
    </w:p>
    <w:p w:rsidR="00FE0B05" w:rsidRPr="00671724" w:rsidRDefault="00FE0B05" w:rsidP="00FE0B05">
      <w:pPr>
        <w:shd w:val="clear" w:color="auto" w:fill="FFFFFF"/>
        <w:ind w:right="25" w:firstLine="709"/>
        <w:rPr>
          <w:b/>
        </w:rPr>
      </w:pPr>
      <w:r w:rsidRPr="00671724">
        <w:rPr>
          <w:b/>
        </w:rPr>
        <w:lastRenderedPageBreak/>
        <w:t>Законодавчі та нормативні документи</w:t>
      </w:r>
    </w:p>
    <w:p w:rsidR="00FE0B05" w:rsidRPr="00671724" w:rsidRDefault="00FE0B05" w:rsidP="00FE0B05">
      <w:pPr>
        <w:shd w:val="clear" w:color="auto" w:fill="FFFFFF"/>
        <w:ind w:right="25" w:firstLine="709"/>
      </w:pPr>
      <w:r w:rsidRPr="00671724">
        <w:t>1. Кримінально-процесуальний кодекс України: станом на 1 груд. 2005 р. / Верховна Рада України. – Офіц. вид. – Київ : Парлам. вид-во, 2006. – 207 с. – (Бібліотека офіційних видань).</w:t>
      </w:r>
    </w:p>
    <w:p w:rsidR="00FE0B05" w:rsidRPr="00671724" w:rsidRDefault="00FE0B05" w:rsidP="00FE0B05">
      <w:pPr>
        <w:shd w:val="clear" w:color="auto" w:fill="FFFFFF"/>
        <w:ind w:right="25" w:firstLine="709"/>
      </w:pPr>
      <w:r w:rsidRPr="00671724">
        <w:t>2. Медична статистика: зб. нормат. док. / упоряд. та голов. ред. В. М. Заболотько. – Київ: МНІАЦ мед. статистики : Медінформ, 2006. – 459 с. – (Нормативні директивні правові документи).</w:t>
      </w:r>
    </w:p>
    <w:p w:rsidR="00FE0B05" w:rsidRPr="00671724" w:rsidRDefault="00FE0B05" w:rsidP="00FE0B05">
      <w:pPr>
        <w:shd w:val="clear" w:color="auto" w:fill="FFFFFF"/>
        <w:ind w:right="25" w:firstLine="709"/>
      </w:pPr>
      <w:r w:rsidRPr="00671724">
        <w:t>3. Експлуатація, порядок і терміни перевірки запобіжних пристроїв посудин, апаратів і трубопроводів теплових електростанцій: СОУ-Н ЕЕ 39.501:2007. – Офіц. вид. – Київ: ГРІФРЕ: М-во палива та енергетики України, 2007. – VІ, 74 с. – (Нормативний документ Мінпаливенерго України. Інструкція).</w:t>
      </w:r>
    </w:p>
    <w:p w:rsidR="00FE0B05" w:rsidRPr="00671724" w:rsidRDefault="00FE0B05" w:rsidP="00FE0B05">
      <w:pPr>
        <w:shd w:val="clear" w:color="auto" w:fill="FFFFFF"/>
        <w:ind w:right="25" w:firstLine="709"/>
      </w:pPr>
      <w:r w:rsidRPr="00671724">
        <w:t>4. Україна. Верховна Рада. Кабінет Міністрів. Державний бюджет України на 1997 рік: (уточнений) / Кабінет Міністрів України. – Київ: [б. в.], 1996. - 10 с.</w:t>
      </w:r>
    </w:p>
    <w:p w:rsidR="00FE0B05" w:rsidRPr="00671724" w:rsidRDefault="00FE0B05" w:rsidP="00FE0B05">
      <w:pPr>
        <w:shd w:val="clear" w:color="auto" w:fill="FFFFFF"/>
        <w:ind w:right="25" w:firstLine="709"/>
      </w:pPr>
    </w:p>
    <w:p w:rsidR="00FE0B05" w:rsidRPr="00671724" w:rsidRDefault="00FE0B05" w:rsidP="00FE0B05">
      <w:pPr>
        <w:ind w:firstLine="709"/>
        <w:rPr>
          <w:i/>
        </w:rPr>
      </w:pPr>
      <w:r w:rsidRPr="00671724">
        <w:rPr>
          <w:b/>
        </w:rPr>
        <w:t xml:space="preserve">Електронні ресурси   </w:t>
      </w:r>
      <w:r w:rsidRPr="00671724">
        <w:rPr>
          <w:i/>
        </w:rPr>
        <w:t>(дату відвідування сайту вказувати обов’язково).</w:t>
      </w:r>
    </w:p>
    <w:p w:rsidR="00FE0B05" w:rsidRPr="00671724" w:rsidRDefault="00FE0B05" w:rsidP="00FE0B05">
      <w:pPr>
        <w:ind w:firstLine="709"/>
        <w:rPr>
          <w:bCs/>
          <w:kern w:val="36"/>
        </w:rPr>
      </w:pPr>
      <w:r w:rsidRPr="00671724">
        <w:rPr>
          <w:bCs/>
        </w:rPr>
        <w:t xml:space="preserve">1. Равшанов Я. О. </w:t>
      </w:r>
      <w:r w:rsidRPr="00671724">
        <w:rPr>
          <w:bCs/>
          <w:kern w:val="36"/>
        </w:rPr>
        <w:t xml:space="preserve">Сколькостоиткорпоративный ЦОД: методики расчета ТСО [Електронний ресурс] / </w:t>
      </w:r>
      <w:r w:rsidRPr="00671724">
        <w:rPr>
          <w:bCs/>
        </w:rPr>
        <w:t>Я. О. Равшанов</w:t>
      </w:r>
      <w:r w:rsidRPr="00671724">
        <w:rPr>
          <w:bCs/>
          <w:kern w:val="36"/>
        </w:rPr>
        <w:t>// Технологии и средства</w:t>
      </w:r>
      <w:r>
        <w:rPr>
          <w:bCs/>
          <w:kern w:val="36"/>
        </w:rPr>
        <w:t xml:space="preserve"> </w:t>
      </w:r>
      <w:r w:rsidRPr="00671724">
        <w:rPr>
          <w:bCs/>
          <w:kern w:val="36"/>
        </w:rPr>
        <w:t xml:space="preserve">связи. – 2010. – №4. – Режим доступу : </w:t>
      </w:r>
      <w:hyperlink r:id="rId23" w:history="1">
        <w:r w:rsidRPr="00671724">
          <w:rPr>
            <w:bCs/>
            <w:kern w:val="36"/>
          </w:rPr>
          <w:t>http://tssonline.ru/articles2/fix–corp/skolko–stoit–korporativnii–cod–metodiki–rascheta–tso</w:t>
        </w:r>
      </w:hyperlink>
      <w:r w:rsidRPr="00671724">
        <w:rPr>
          <w:bCs/>
          <w:kern w:val="36"/>
        </w:rPr>
        <w:t xml:space="preserve"> (10.12.2015 р.).</w:t>
      </w:r>
    </w:p>
    <w:p w:rsidR="00FE0B05" w:rsidRPr="00671724" w:rsidRDefault="00FE0B05" w:rsidP="00FE0B05">
      <w:pPr>
        <w:ind w:firstLine="709"/>
      </w:pPr>
      <w:r w:rsidRPr="00671724">
        <w:rPr>
          <w:color w:val="000000"/>
        </w:rPr>
        <w:t>2. Kaganski S. Selecting</w:t>
      </w:r>
      <w:r>
        <w:rPr>
          <w:color w:val="000000"/>
        </w:rPr>
        <w:t xml:space="preserve"> </w:t>
      </w:r>
      <w:r w:rsidRPr="00671724">
        <w:rPr>
          <w:color w:val="000000"/>
        </w:rPr>
        <w:t>the</w:t>
      </w:r>
      <w:r>
        <w:rPr>
          <w:color w:val="000000"/>
        </w:rPr>
        <w:t xml:space="preserve"> </w:t>
      </w:r>
      <w:r w:rsidRPr="00671724">
        <w:rPr>
          <w:color w:val="000000"/>
        </w:rPr>
        <w:t>right</w:t>
      </w:r>
      <w:r>
        <w:rPr>
          <w:color w:val="000000"/>
        </w:rPr>
        <w:t xml:space="preserve"> </w:t>
      </w:r>
      <w:r w:rsidRPr="00671724">
        <w:rPr>
          <w:color w:val="000000"/>
        </w:rPr>
        <w:t>KPIs</w:t>
      </w:r>
      <w:r>
        <w:rPr>
          <w:color w:val="000000"/>
        </w:rPr>
        <w:t xml:space="preserve"> </w:t>
      </w:r>
      <w:r w:rsidRPr="00671724">
        <w:rPr>
          <w:color w:val="000000"/>
        </w:rPr>
        <w:t>for</w:t>
      </w:r>
      <w:r>
        <w:rPr>
          <w:color w:val="000000"/>
        </w:rPr>
        <w:t xml:space="preserve"> </w:t>
      </w:r>
      <w:r w:rsidRPr="00671724">
        <w:rPr>
          <w:color w:val="000000"/>
        </w:rPr>
        <w:t>SMEs</w:t>
      </w:r>
      <w:r>
        <w:rPr>
          <w:color w:val="000000"/>
        </w:rPr>
        <w:t xml:space="preserve"> </w:t>
      </w:r>
      <w:r w:rsidRPr="00671724">
        <w:rPr>
          <w:color w:val="000000"/>
        </w:rPr>
        <w:t>Production</w:t>
      </w:r>
      <w:r>
        <w:rPr>
          <w:color w:val="000000"/>
        </w:rPr>
        <w:t xml:space="preserve"> </w:t>
      </w:r>
      <w:r w:rsidRPr="00671724">
        <w:rPr>
          <w:color w:val="000000"/>
        </w:rPr>
        <w:t>with</w:t>
      </w:r>
      <w:r>
        <w:rPr>
          <w:color w:val="000000"/>
        </w:rPr>
        <w:t xml:space="preserve"> </w:t>
      </w:r>
      <w:r w:rsidRPr="00671724">
        <w:rPr>
          <w:color w:val="000000"/>
        </w:rPr>
        <w:t>the</w:t>
      </w:r>
      <w:r>
        <w:rPr>
          <w:color w:val="000000"/>
        </w:rPr>
        <w:t xml:space="preserve"> </w:t>
      </w:r>
      <w:r w:rsidRPr="00671724">
        <w:rPr>
          <w:color w:val="000000"/>
        </w:rPr>
        <w:t>Support</w:t>
      </w:r>
      <w:r>
        <w:rPr>
          <w:color w:val="000000"/>
        </w:rPr>
        <w:t xml:space="preserve"> </w:t>
      </w:r>
      <w:r w:rsidRPr="00671724">
        <w:rPr>
          <w:color w:val="000000"/>
        </w:rPr>
        <w:t>of PMS and PLM [</w:t>
      </w:r>
      <w:r w:rsidRPr="00671724">
        <w:rPr>
          <w:rFonts w:eastAsia="SimSun"/>
          <w:lang w:eastAsia="hi-IN" w:bidi="hi-IN"/>
        </w:rPr>
        <w:t>Електронний ресурс</w:t>
      </w:r>
      <w:r w:rsidRPr="00671724">
        <w:rPr>
          <w:color w:val="000000"/>
        </w:rPr>
        <w:t>] / S. Kaganski, A. Snatkin, M. Paavel, K. Karjust, S. Peterson // International</w:t>
      </w:r>
      <w:r>
        <w:rPr>
          <w:color w:val="000000"/>
        </w:rPr>
        <w:t xml:space="preserve"> </w:t>
      </w:r>
      <w:r w:rsidRPr="00671724">
        <w:rPr>
          <w:color w:val="000000"/>
        </w:rPr>
        <w:t>Journal</w:t>
      </w:r>
      <w:r>
        <w:rPr>
          <w:color w:val="000000"/>
        </w:rPr>
        <w:t xml:space="preserve"> </w:t>
      </w:r>
      <w:r w:rsidRPr="00671724">
        <w:rPr>
          <w:color w:val="000000"/>
        </w:rPr>
        <w:t>of</w:t>
      </w:r>
      <w:r>
        <w:rPr>
          <w:color w:val="000000"/>
        </w:rPr>
        <w:t xml:space="preserve"> </w:t>
      </w:r>
      <w:r w:rsidRPr="00671724">
        <w:rPr>
          <w:color w:val="000000"/>
        </w:rPr>
        <w:t>Research</w:t>
      </w:r>
      <w:r>
        <w:rPr>
          <w:color w:val="000000"/>
        </w:rPr>
        <w:t xml:space="preserve"> </w:t>
      </w:r>
      <w:r w:rsidRPr="00671724">
        <w:rPr>
          <w:color w:val="000000"/>
        </w:rPr>
        <w:t>In</w:t>
      </w:r>
      <w:r>
        <w:rPr>
          <w:color w:val="000000"/>
        </w:rPr>
        <w:t xml:space="preserve"> </w:t>
      </w:r>
      <w:r w:rsidRPr="00671724">
        <w:rPr>
          <w:color w:val="000000"/>
        </w:rPr>
        <w:t>Social</w:t>
      </w:r>
      <w:r>
        <w:rPr>
          <w:color w:val="000000"/>
        </w:rPr>
        <w:t xml:space="preserve"> </w:t>
      </w:r>
      <w:r w:rsidRPr="00671724">
        <w:rPr>
          <w:color w:val="000000"/>
        </w:rPr>
        <w:t xml:space="preserve">Sciences. –2013. – Vol. 3, Issue 1. – P. 69-76. – </w:t>
      </w:r>
      <w:r w:rsidRPr="00671724">
        <w:rPr>
          <w:lang w:eastAsia="en-US"/>
        </w:rPr>
        <w:t>Режим доступу</w:t>
      </w:r>
      <w:r w:rsidRPr="00671724">
        <w:rPr>
          <w:color w:val="000000"/>
        </w:rPr>
        <w:t xml:space="preserve">: </w:t>
      </w:r>
      <w:r w:rsidRPr="00671724">
        <w:rPr>
          <w:color w:val="000000"/>
          <w:shd w:val="clear" w:color="auto" w:fill="FFFFFF"/>
        </w:rPr>
        <w:t>http://archive.org/details/ International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Journal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Of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Research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In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Social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Sciences</w:t>
      </w:r>
      <w:r>
        <w:rPr>
          <w:color w:val="000000"/>
          <w:shd w:val="clear" w:color="auto" w:fill="FFFFFF"/>
        </w:rPr>
        <w:t xml:space="preserve"> </w:t>
      </w:r>
      <w:r w:rsidRPr="00671724">
        <w:rPr>
          <w:color w:val="000000"/>
          <w:shd w:val="clear" w:color="auto" w:fill="FFFFFF"/>
        </w:rPr>
        <w:t>ijrss</w:t>
      </w:r>
      <w:r w:rsidRPr="00671724">
        <w:t>(07.08.2015 р.)</w:t>
      </w:r>
    </w:p>
    <w:p w:rsidR="00FE0B05" w:rsidRPr="00671724" w:rsidRDefault="00FE0B05" w:rsidP="00FE0B05">
      <w:pPr>
        <w:ind w:firstLine="709"/>
        <w:rPr>
          <w:lang w:eastAsia="en-US"/>
        </w:rPr>
      </w:pPr>
      <w:r w:rsidRPr="00671724">
        <w:rPr>
          <w:iCs/>
          <w:lang w:eastAsia="en-US"/>
        </w:rPr>
        <w:t>3</w:t>
      </w:r>
      <w:r w:rsidRPr="00671724">
        <w:rPr>
          <w:i/>
          <w:iCs/>
          <w:lang w:eastAsia="en-US"/>
        </w:rPr>
        <w:t xml:space="preserve">. </w:t>
      </w:r>
      <w:r w:rsidRPr="00671724">
        <w:rPr>
          <w:iCs/>
          <w:lang w:eastAsia="en-US"/>
        </w:rPr>
        <w:t>Голицына И. Н.</w:t>
      </w:r>
      <w:r w:rsidRPr="00671724">
        <w:rPr>
          <w:lang w:eastAsia="en-US"/>
        </w:rPr>
        <w:t>Мобильное</w:t>
      </w:r>
      <w:r>
        <w:rPr>
          <w:lang w:eastAsia="en-US"/>
        </w:rPr>
        <w:t xml:space="preserve"> </w:t>
      </w:r>
      <w:r w:rsidRPr="00671724">
        <w:rPr>
          <w:lang w:eastAsia="en-US"/>
        </w:rPr>
        <w:t>обучение</w:t>
      </w:r>
      <w:r>
        <w:rPr>
          <w:lang w:eastAsia="en-US"/>
        </w:rPr>
        <w:t xml:space="preserve"> </w:t>
      </w:r>
      <w:r w:rsidRPr="00671724">
        <w:rPr>
          <w:lang w:eastAsia="en-US"/>
        </w:rPr>
        <w:t>как</w:t>
      </w:r>
      <w:r>
        <w:rPr>
          <w:lang w:eastAsia="en-US"/>
        </w:rPr>
        <w:t xml:space="preserve"> </w:t>
      </w:r>
      <w:r w:rsidRPr="00671724">
        <w:rPr>
          <w:lang w:eastAsia="en-US"/>
        </w:rPr>
        <w:t>новая</w:t>
      </w:r>
      <w:r>
        <w:rPr>
          <w:lang w:eastAsia="en-US"/>
        </w:rPr>
        <w:t xml:space="preserve"> </w:t>
      </w:r>
      <w:r w:rsidRPr="00671724">
        <w:rPr>
          <w:lang w:eastAsia="en-US"/>
        </w:rPr>
        <w:t xml:space="preserve">технология в образовании [Електронний ресурс] / И. Н. </w:t>
      </w:r>
      <w:r w:rsidRPr="00671724">
        <w:rPr>
          <w:iCs/>
          <w:lang w:eastAsia="en-US"/>
        </w:rPr>
        <w:t xml:space="preserve">Голицына, Н. Л. Половникова, Ф. П. Иванов // </w:t>
      </w:r>
      <w:r w:rsidRPr="00671724">
        <w:rPr>
          <w:lang w:eastAsia="en-US"/>
        </w:rPr>
        <w:t xml:space="preserve">– Режим доступу : http://library.istu.edu/bulletin/art_tech_2009_05.pdf   </w:t>
      </w:r>
      <w:r w:rsidRPr="00671724">
        <w:t>(05.01.2010 р.).</w:t>
      </w:r>
    </w:p>
    <w:p w:rsidR="00FE0B05" w:rsidRPr="00671724" w:rsidRDefault="00FE0B05" w:rsidP="00FE0B05">
      <w:pPr>
        <w:ind w:firstLine="709"/>
        <w:rPr>
          <w:rFonts w:eastAsia="SimSun"/>
          <w:lang w:eastAsia="hi-IN" w:bidi="hi-IN"/>
        </w:rPr>
      </w:pPr>
      <w:r w:rsidRPr="00671724">
        <w:t xml:space="preserve">4. </w:t>
      </w:r>
      <w:r w:rsidRPr="00671724">
        <w:rPr>
          <w:rFonts w:eastAsia="SimSun"/>
          <w:lang w:eastAsia="hi-IN" w:bidi="hi-IN"/>
        </w:rPr>
        <w:t>Information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security</w:t>
      </w:r>
      <w:r>
        <w:rPr>
          <w:rFonts w:eastAsia="SimSun"/>
          <w:lang w:eastAsia="hi-IN" w:bidi="hi-IN"/>
        </w:rPr>
        <w:t xml:space="preserve"> </w:t>
      </w:r>
      <w:r w:rsidRPr="00671724">
        <w:rPr>
          <w:rFonts w:eastAsia="SimSun"/>
          <w:lang w:eastAsia="hi-IN" w:bidi="hi-IN"/>
        </w:rPr>
        <w:t>standards [Електронний ресурс]  // – Режим доступу : http://www.iso27001security.com (03.05.2014 р.).</w:t>
      </w:r>
    </w:p>
    <w:p w:rsidR="00FE0B05" w:rsidRPr="00671724" w:rsidRDefault="00FE0B05" w:rsidP="00FE0B05">
      <w:pPr>
        <w:ind w:firstLine="709"/>
        <w:rPr>
          <w:rFonts w:eastAsia="SimSun"/>
          <w:lang w:eastAsia="hi-IN" w:bidi="hi-IN"/>
        </w:rPr>
      </w:pPr>
      <w:r w:rsidRPr="00671724">
        <w:rPr>
          <w:rFonts w:eastAsia="SimSun"/>
          <w:lang w:eastAsia="hi-IN" w:bidi="hi-IN"/>
        </w:rPr>
        <w:t>5. Національне агентство з акредитації України [Електронний ресурс]  // – Режим доступу : http://naau.org.ua (04.05.2014 р.).</w:t>
      </w:r>
    </w:p>
    <w:p w:rsidR="00FE0B05" w:rsidRPr="00671724" w:rsidRDefault="00FE0B05" w:rsidP="00FE0B05">
      <w:pPr>
        <w:rPr>
          <w:rFonts w:eastAsiaTheme="majorEastAsia" w:cstheme="majorBidi"/>
          <w:b/>
          <w:bCs/>
          <w:iCs/>
        </w:rPr>
      </w:pPr>
    </w:p>
    <w:p w:rsidR="00FE0B05" w:rsidRPr="00751BC6" w:rsidRDefault="00FE0B05" w:rsidP="00FE0B05">
      <w:pPr>
        <w:jc w:val="center"/>
        <w:rPr>
          <w:b/>
          <w:sz w:val="27"/>
          <w:szCs w:val="27"/>
        </w:rPr>
      </w:pPr>
    </w:p>
    <w:p w:rsidR="00FE0B05" w:rsidRPr="000D6B81" w:rsidRDefault="00FE0B05" w:rsidP="004C6BB2">
      <w:pPr>
        <w:autoSpaceDE w:val="0"/>
        <w:autoSpaceDN w:val="0"/>
        <w:adjustRightInd w:val="0"/>
        <w:spacing w:line="360" w:lineRule="auto"/>
        <w:jc w:val="right"/>
        <w:rPr>
          <w:rFonts w:cs="Times New Roman"/>
        </w:rPr>
      </w:pPr>
    </w:p>
    <w:sectPr w:rsidR="00FE0B05" w:rsidRPr="000D6B81" w:rsidSect="00D3407E">
      <w:headerReference w:type="default" r:id="rId24"/>
      <w:pgSz w:w="11906" w:h="16838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61" w:rsidRDefault="00370F61" w:rsidP="00A96E0E">
      <w:r>
        <w:separator/>
      </w:r>
    </w:p>
  </w:endnote>
  <w:endnote w:type="continuationSeparator" w:id="0">
    <w:p w:rsidR="00370F61" w:rsidRDefault="00370F61" w:rsidP="00A9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61" w:rsidRDefault="00370F61" w:rsidP="00A96E0E">
      <w:r>
        <w:separator/>
      </w:r>
    </w:p>
  </w:footnote>
  <w:footnote w:type="continuationSeparator" w:id="0">
    <w:p w:rsidR="00370F61" w:rsidRDefault="00370F61" w:rsidP="00A9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E" w:rsidRDefault="00A96E0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3C9B"/>
    <w:multiLevelType w:val="hybridMultilevel"/>
    <w:tmpl w:val="6A466BA0"/>
    <w:lvl w:ilvl="0" w:tplc="56B27444">
      <w:start w:val="1"/>
      <w:numFmt w:val="bullet"/>
      <w:pStyle w:val="1"/>
      <w:lvlText w:val=""/>
      <w:lvlJc w:val="left"/>
      <w:pPr>
        <w:tabs>
          <w:tab w:val="num" w:pos="1381"/>
        </w:tabs>
        <w:ind w:left="1304" w:hanging="283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5267A4E"/>
    <w:multiLevelType w:val="hybridMultilevel"/>
    <w:tmpl w:val="A80C68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6422C"/>
    <w:multiLevelType w:val="multilevel"/>
    <w:tmpl w:val="1F38210A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A479EE"/>
    <w:multiLevelType w:val="hybridMultilevel"/>
    <w:tmpl w:val="C8504810"/>
    <w:lvl w:ilvl="0" w:tplc="E696AC9C">
      <w:start w:val="1"/>
      <w:numFmt w:val="decimal"/>
      <w:lvlText w:val="%1."/>
      <w:lvlJc w:val="left"/>
      <w:pPr>
        <w:ind w:left="720" w:hanging="360"/>
      </w:pPr>
    </w:lvl>
    <w:lvl w:ilvl="1" w:tplc="62FE475C">
      <w:start w:val="1"/>
      <w:numFmt w:val="lowerLetter"/>
      <w:lvlText w:val="%2."/>
      <w:lvlJc w:val="left"/>
      <w:pPr>
        <w:ind w:left="1440" w:hanging="360"/>
      </w:pPr>
    </w:lvl>
    <w:lvl w:ilvl="2" w:tplc="2C6ED1BE">
      <w:start w:val="1"/>
      <w:numFmt w:val="lowerRoman"/>
      <w:lvlText w:val="%3."/>
      <w:lvlJc w:val="right"/>
      <w:pPr>
        <w:ind w:left="2160" w:hanging="180"/>
      </w:pPr>
    </w:lvl>
    <w:lvl w:ilvl="3" w:tplc="E028FB2E">
      <w:start w:val="1"/>
      <w:numFmt w:val="decimal"/>
      <w:lvlText w:val="%4."/>
      <w:lvlJc w:val="left"/>
      <w:pPr>
        <w:ind w:left="2880" w:hanging="360"/>
      </w:pPr>
    </w:lvl>
    <w:lvl w:ilvl="4" w:tplc="B0821568">
      <w:start w:val="1"/>
      <w:numFmt w:val="lowerLetter"/>
      <w:lvlText w:val="%5."/>
      <w:lvlJc w:val="left"/>
      <w:pPr>
        <w:ind w:left="3600" w:hanging="360"/>
      </w:pPr>
    </w:lvl>
    <w:lvl w:ilvl="5" w:tplc="9692E87E">
      <w:start w:val="1"/>
      <w:numFmt w:val="lowerRoman"/>
      <w:lvlText w:val="%6."/>
      <w:lvlJc w:val="right"/>
      <w:pPr>
        <w:ind w:left="4320" w:hanging="180"/>
      </w:pPr>
    </w:lvl>
    <w:lvl w:ilvl="6" w:tplc="E26CCE82">
      <w:start w:val="1"/>
      <w:numFmt w:val="decimal"/>
      <w:lvlText w:val="%7."/>
      <w:lvlJc w:val="left"/>
      <w:pPr>
        <w:ind w:left="5040" w:hanging="360"/>
      </w:pPr>
    </w:lvl>
    <w:lvl w:ilvl="7" w:tplc="D9CCFEBE">
      <w:start w:val="1"/>
      <w:numFmt w:val="lowerLetter"/>
      <w:lvlText w:val="%8."/>
      <w:lvlJc w:val="left"/>
      <w:pPr>
        <w:ind w:left="5760" w:hanging="360"/>
      </w:pPr>
    </w:lvl>
    <w:lvl w:ilvl="8" w:tplc="469E6A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148"/>
    <w:multiLevelType w:val="multilevel"/>
    <w:tmpl w:val="47645E58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7"/>
    <w:rsid w:val="0002412D"/>
    <w:rsid w:val="00025E29"/>
    <w:rsid w:val="00096AF6"/>
    <w:rsid w:val="000A2BC0"/>
    <w:rsid w:val="000D6B81"/>
    <w:rsid w:val="001362C3"/>
    <w:rsid w:val="00170AE3"/>
    <w:rsid w:val="00237351"/>
    <w:rsid w:val="002E27B8"/>
    <w:rsid w:val="00370F61"/>
    <w:rsid w:val="003A3B61"/>
    <w:rsid w:val="00430F40"/>
    <w:rsid w:val="00445A2E"/>
    <w:rsid w:val="00483CCC"/>
    <w:rsid w:val="004C6BB2"/>
    <w:rsid w:val="00506384"/>
    <w:rsid w:val="00534BF4"/>
    <w:rsid w:val="005F194E"/>
    <w:rsid w:val="00635C5C"/>
    <w:rsid w:val="00702EB2"/>
    <w:rsid w:val="007F0F3F"/>
    <w:rsid w:val="00814FC8"/>
    <w:rsid w:val="00840996"/>
    <w:rsid w:val="008424C0"/>
    <w:rsid w:val="008C0785"/>
    <w:rsid w:val="008C141B"/>
    <w:rsid w:val="008E2E31"/>
    <w:rsid w:val="00925D89"/>
    <w:rsid w:val="00946BAB"/>
    <w:rsid w:val="00973185"/>
    <w:rsid w:val="00A2394A"/>
    <w:rsid w:val="00A96E0E"/>
    <w:rsid w:val="00B2166A"/>
    <w:rsid w:val="00B23DAB"/>
    <w:rsid w:val="00BD7FA3"/>
    <w:rsid w:val="00C63E0B"/>
    <w:rsid w:val="00CE6FCE"/>
    <w:rsid w:val="00D06C71"/>
    <w:rsid w:val="00D165D6"/>
    <w:rsid w:val="00D3407E"/>
    <w:rsid w:val="00D46F27"/>
    <w:rsid w:val="00EB2473"/>
    <w:rsid w:val="00F14551"/>
    <w:rsid w:val="00F37C2E"/>
    <w:rsid w:val="00F91509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87D0-D395-4AF8-8395-51BB9F01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27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10">
    <w:name w:val="heading 1"/>
    <w:aliases w:val="Розділ1"/>
    <w:basedOn w:val="a"/>
    <w:next w:val="2"/>
    <w:link w:val="11"/>
    <w:autoRedefine/>
    <w:uiPriority w:val="1"/>
    <w:qFormat/>
    <w:rsid w:val="00D46F27"/>
    <w:pPr>
      <w:keepNext/>
      <w:numPr>
        <w:numId w:val="2"/>
      </w:numPr>
      <w:spacing w:after="5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2">
    <w:name w:val="heading 2"/>
    <w:aliases w:val="Розділ2"/>
    <w:basedOn w:val="a"/>
    <w:next w:val="a"/>
    <w:link w:val="20"/>
    <w:autoRedefine/>
    <w:uiPriority w:val="1"/>
    <w:qFormat/>
    <w:rsid w:val="00EB2473"/>
    <w:pPr>
      <w:keepNext/>
      <w:numPr>
        <w:ilvl w:val="1"/>
        <w:numId w:val="2"/>
      </w:numPr>
      <w:spacing w:after="280"/>
      <w:outlineLvl w:val="1"/>
    </w:pPr>
    <w:rPr>
      <w:rFonts w:eastAsiaTheme="majorEastAsia" w:cstheme="majorBidi"/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озділ1 Знак"/>
    <w:basedOn w:val="a0"/>
    <w:link w:val="10"/>
    <w:uiPriority w:val="1"/>
    <w:rsid w:val="00D46F27"/>
    <w:rPr>
      <w:rFonts w:ascii="Times New Roman" w:eastAsiaTheme="majorEastAsia" w:hAnsi="Times New Roman" w:cstheme="majorBidi"/>
      <w:b/>
      <w:bCs/>
      <w:caps/>
      <w:kern w:val="32"/>
      <w:sz w:val="28"/>
      <w:szCs w:val="32"/>
      <w:lang w:eastAsia="uk-UA"/>
    </w:rPr>
  </w:style>
  <w:style w:type="character" w:customStyle="1" w:styleId="20">
    <w:name w:val="Заголовок 2 Знак"/>
    <w:aliases w:val="Розділ2 Знак"/>
    <w:basedOn w:val="a0"/>
    <w:link w:val="2"/>
    <w:uiPriority w:val="1"/>
    <w:rsid w:val="00EB2473"/>
    <w:rPr>
      <w:rFonts w:ascii="Times New Roman" w:eastAsiaTheme="majorEastAsia" w:hAnsi="Times New Roman" w:cstheme="majorBidi"/>
      <w:b/>
      <w:bCs/>
      <w:iCs/>
      <w:sz w:val="28"/>
      <w:szCs w:val="20"/>
      <w:lang w:eastAsia="uk-UA"/>
    </w:rPr>
  </w:style>
  <w:style w:type="paragraph" w:styleId="a3">
    <w:name w:val="Normal (Web)"/>
    <w:basedOn w:val="a"/>
    <w:rsid w:val="00D46F2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1">
    <w:name w:val="Список_1"/>
    <w:basedOn w:val="a4"/>
    <w:rsid w:val="00EB2473"/>
    <w:pPr>
      <w:numPr>
        <w:numId w:val="3"/>
      </w:numPr>
      <w:tabs>
        <w:tab w:val="clear" w:pos="1381"/>
      </w:tabs>
      <w:spacing w:before="120" w:after="0"/>
      <w:ind w:left="0" w:firstLine="0"/>
    </w:pPr>
  </w:style>
  <w:style w:type="paragraph" w:customStyle="1" w:styleId="TableParagraph">
    <w:name w:val="Table Paragraph"/>
    <w:basedOn w:val="a"/>
    <w:uiPriority w:val="1"/>
    <w:rsid w:val="00EB247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EB24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B2473"/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a6">
    <w:name w:val="header"/>
    <w:basedOn w:val="a"/>
    <w:link w:val="a7"/>
    <w:uiPriority w:val="99"/>
    <w:unhideWhenUsed/>
    <w:rsid w:val="00A96E0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E0E"/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a8">
    <w:name w:val="footer"/>
    <w:basedOn w:val="a"/>
    <w:link w:val="a9"/>
    <w:uiPriority w:val="99"/>
    <w:unhideWhenUsed/>
    <w:rsid w:val="00A96E0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E0E"/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aa">
    <w:name w:val="caption"/>
    <w:basedOn w:val="a"/>
    <w:next w:val="a"/>
    <w:autoRedefine/>
    <w:uiPriority w:val="2"/>
    <w:qFormat/>
    <w:rsid w:val="005F194E"/>
    <w:pPr>
      <w:ind w:firstLine="709"/>
      <w:jc w:val="right"/>
    </w:pPr>
    <w:rPr>
      <w:bCs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C6B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BB2"/>
    <w:rPr>
      <w:rFonts w:ascii="Tahoma" w:eastAsia="Courier New" w:hAnsi="Tahoma" w:cs="Tahoma"/>
      <w:sz w:val="16"/>
      <w:szCs w:val="16"/>
      <w:lang w:eastAsia="uk-UA"/>
    </w:rPr>
  </w:style>
  <w:style w:type="character" w:customStyle="1" w:styleId="MTEquationSection">
    <w:name w:val="MTEquationSection"/>
    <w:basedOn w:val="a0"/>
    <w:rsid w:val="00445A2E"/>
    <w:rPr>
      <w:b/>
      <w:vanish/>
      <w:color w:val="FF0000"/>
    </w:rPr>
  </w:style>
  <w:style w:type="paragraph" w:styleId="ad">
    <w:name w:val="Body Text"/>
    <w:basedOn w:val="a"/>
    <w:link w:val="ae"/>
    <w:uiPriority w:val="99"/>
    <w:semiHidden/>
    <w:unhideWhenUsed/>
    <w:rsid w:val="00FE0B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E0B05"/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FE0B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0B05"/>
    <w:rPr>
      <w:rFonts w:ascii="Times New Roman" w:eastAsia="Courier New" w:hAnsi="Times New Roman" w:cs="Courier New"/>
      <w:sz w:val="28"/>
      <w:szCs w:val="28"/>
      <w:lang w:eastAsia="uk-UA"/>
    </w:rPr>
  </w:style>
  <w:style w:type="paragraph" w:styleId="af">
    <w:name w:val="Title"/>
    <w:basedOn w:val="a"/>
    <w:link w:val="af0"/>
    <w:qFormat/>
    <w:rsid w:val="00FE0B05"/>
    <w:pPr>
      <w:widowControl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FE0B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E0B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0B05"/>
    <w:rPr>
      <w:rFonts w:ascii="Times New Roman" w:eastAsia="Courier New" w:hAnsi="Times New Roman" w:cs="Courier New"/>
      <w:sz w:val="28"/>
      <w:szCs w:val="28"/>
      <w:lang w:eastAsia="uk-UA"/>
    </w:rPr>
  </w:style>
  <w:style w:type="table" w:styleId="af1">
    <w:name w:val="Table Grid"/>
    <w:basedOn w:val="a1"/>
    <w:uiPriority w:val="99"/>
    <w:rsid w:val="00FE0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uiPriority w:val="99"/>
    <w:rsid w:val="00FE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FE0B05"/>
    <w:pPr>
      <w:widowControl/>
      <w:spacing w:after="12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FE0B0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List Paragraph"/>
    <w:basedOn w:val="a"/>
    <w:uiPriority w:val="34"/>
    <w:qFormat/>
    <w:rsid w:val="00FE0B05"/>
    <w:pPr>
      <w:widowControl/>
      <w:ind w:left="720"/>
      <w:contextualSpacing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5">
    <w:name w:val="toc 2"/>
    <w:basedOn w:val="a"/>
    <w:next w:val="a"/>
    <w:uiPriority w:val="39"/>
    <w:qFormat/>
    <w:rsid w:val="00FE0B05"/>
    <w:pPr>
      <w:widowControl/>
      <w:tabs>
        <w:tab w:val="right" w:leader="dot" w:pos="9914"/>
      </w:tabs>
    </w:pPr>
  </w:style>
  <w:style w:type="character" w:styleId="af4">
    <w:name w:val="Hyperlink"/>
    <w:uiPriority w:val="99"/>
    <w:rsid w:val="00FE0B05"/>
    <w:rPr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eice.org/ken/search/index.php?search_mode=form&amp;year=21&amp;psort=1&amp;pskey=author%3A%22Akira+Takahashi%22&amp;ps2=1&amp;layout=&amp;lang=e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tssonline.ru/articles2/fix-corp/skolko-stoit-korporativnii-cod-metodiki-rascheta-tso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hyperlink" Target="http://www.ieice.org/ken/search/index.php?search_mode=form&amp;year=21&amp;psort=1&amp;pskey=author%3A%22Akira+Takahashi%22&amp;ps2=1&amp;layout=&amp;lang=e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2399</Words>
  <Characters>13680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RAnok</dc:creator>
  <cp:lastModifiedBy>Василенко Владимир</cp:lastModifiedBy>
  <cp:revision>2</cp:revision>
  <cp:lastPrinted>2018-02-25T14:26:00Z</cp:lastPrinted>
  <dcterms:created xsi:type="dcterms:W3CDTF">2018-02-26T09:26:00Z</dcterms:created>
  <dcterms:modified xsi:type="dcterms:W3CDTF">2018-02-26T09:26:00Z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